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E7" w:rsidRPr="00302CBD" w:rsidRDefault="001A41E7" w:rsidP="001A41E7">
      <w:pPr>
        <w:spacing w:after="0"/>
        <w:jc w:val="center"/>
        <w:rPr>
          <w:b/>
          <w:color w:val="FF0000"/>
          <w:sz w:val="24"/>
          <w:szCs w:val="24"/>
          <w:lang w:val="de-DE"/>
        </w:rPr>
      </w:pPr>
      <w:r>
        <w:rPr>
          <w:b/>
          <w:color w:val="FF0000"/>
          <w:sz w:val="24"/>
          <w:szCs w:val="24"/>
          <w:lang w:val="de-DE"/>
        </w:rPr>
        <w:t>BRATJE IN SESTRE V SPLOŠNEM DUHOVNIŠTVU</w:t>
      </w:r>
    </w:p>
    <w:p w:rsidR="001A41E7" w:rsidRPr="00B23FB6" w:rsidRDefault="001A41E7" w:rsidP="001A41E7">
      <w:pPr>
        <w:spacing w:after="0"/>
        <w:jc w:val="center"/>
        <w:rPr>
          <w:i/>
          <w:sz w:val="10"/>
          <w:szCs w:val="10"/>
        </w:rPr>
      </w:pPr>
    </w:p>
    <w:p w:rsidR="001A41E7" w:rsidRDefault="001A41E7" w:rsidP="001A41E7">
      <w:pPr>
        <w:spacing w:after="0"/>
        <w:jc w:val="center"/>
        <w:rPr>
          <w:i/>
          <w:sz w:val="23"/>
          <w:szCs w:val="23"/>
        </w:rPr>
      </w:pPr>
      <w:r w:rsidRPr="00302CBD">
        <w:rPr>
          <w:i/>
          <w:sz w:val="23"/>
          <w:szCs w:val="23"/>
        </w:rPr>
        <w:t xml:space="preserve">Meditacija za dekanijsko </w:t>
      </w:r>
      <w:proofErr w:type="spellStart"/>
      <w:r w:rsidRPr="00302CBD">
        <w:rPr>
          <w:i/>
          <w:sz w:val="23"/>
          <w:szCs w:val="23"/>
        </w:rPr>
        <w:t>rekolekcijo</w:t>
      </w:r>
      <w:proofErr w:type="spellEnd"/>
      <w:r w:rsidRPr="00302CBD">
        <w:rPr>
          <w:i/>
          <w:sz w:val="23"/>
          <w:szCs w:val="23"/>
        </w:rPr>
        <w:t xml:space="preserve">, </w:t>
      </w:r>
      <w:r w:rsidR="00847AE6">
        <w:rPr>
          <w:i/>
          <w:sz w:val="23"/>
          <w:szCs w:val="23"/>
        </w:rPr>
        <w:t>februar</w:t>
      </w:r>
      <w:r w:rsidRPr="00302CBD">
        <w:rPr>
          <w:i/>
          <w:sz w:val="23"/>
          <w:szCs w:val="23"/>
        </w:rPr>
        <w:t xml:space="preserve"> 201</w:t>
      </w:r>
      <w:r>
        <w:rPr>
          <w:i/>
          <w:sz w:val="23"/>
          <w:szCs w:val="23"/>
        </w:rPr>
        <w:t>9</w:t>
      </w:r>
    </w:p>
    <w:p w:rsidR="001A41E7" w:rsidRPr="00302CBD" w:rsidRDefault="001A41E7" w:rsidP="001A41E7">
      <w:pPr>
        <w:spacing w:after="0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Pripravil: prof. dr. Stanko </w:t>
      </w:r>
      <w:proofErr w:type="spellStart"/>
      <w:r>
        <w:rPr>
          <w:i/>
          <w:sz w:val="23"/>
          <w:szCs w:val="23"/>
        </w:rPr>
        <w:t>Gerjolj</w:t>
      </w:r>
      <w:proofErr w:type="spellEnd"/>
      <w:r>
        <w:rPr>
          <w:i/>
          <w:sz w:val="23"/>
          <w:szCs w:val="23"/>
        </w:rPr>
        <w:t xml:space="preserve"> CM</w:t>
      </w:r>
    </w:p>
    <w:p w:rsidR="001A41E7" w:rsidRDefault="001A41E7" w:rsidP="001A41E7">
      <w:pPr>
        <w:spacing w:after="0" w:line="276" w:lineRule="auto"/>
        <w:jc w:val="both"/>
        <w:rPr>
          <w:sz w:val="23"/>
          <w:szCs w:val="23"/>
        </w:rPr>
      </w:pPr>
    </w:p>
    <w:p w:rsidR="001A41E7" w:rsidRDefault="001A41E7" w:rsidP="001A41E7">
      <w:pPr>
        <w:spacing w:after="0" w:line="276" w:lineRule="auto"/>
        <w:jc w:val="both"/>
        <w:rPr>
          <w:sz w:val="23"/>
          <w:szCs w:val="23"/>
        </w:rPr>
      </w:pPr>
    </w:p>
    <w:p w:rsidR="001B3DED" w:rsidRPr="001A41E7" w:rsidRDefault="00D03FBB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t xml:space="preserve">Vsi trije </w:t>
      </w:r>
      <w:proofErr w:type="spellStart"/>
      <w:r w:rsidRPr="001A41E7">
        <w:rPr>
          <w:sz w:val="23"/>
          <w:szCs w:val="23"/>
        </w:rPr>
        <w:t>sinoptiki</w:t>
      </w:r>
      <w:proofErr w:type="spellEnd"/>
      <w:r w:rsidRPr="001A41E7">
        <w:rPr>
          <w:sz w:val="23"/>
          <w:szCs w:val="23"/>
        </w:rPr>
        <w:t xml:space="preserve"> poročajo, kako je Jezus poslal dvanajstere po svetu oznanjati evangelij (</w:t>
      </w:r>
      <w:proofErr w:type="spellStart"/>
      <w:r w:rsidRPr="001A41E7">
        <w:rPr>
          <w:sz w:val="23"/>
          <w:szCs w:val="23"/>
        </w:rPr>
        <w:t>Mt</w:t>
      </w:r>
      <w:proofErr w:type="spellEnd"/>
      <w:r w:rsidRPr="001A41E7">
        <w:rPr>
          <w:sz w:val="23"/>
          <w:szCs w:val="23"/>
        </w:rPr>
        <w:t xml:space="preserve"> 10,5</w:t>
      </w:r>
      <w:r w:rsidR="001A41E7">
        <w:rPr>
          <w:sz w:val="23"/>
          <w:szCs w:val="23"/>
        </w:rPr>
        <w:t>–</w:t>
      </w:r>
      <w:r w:rsidRPr="001A41E7">
        <w:rPr>
          <w:sz w:val="23"/>
          <w:szCs w:val="23"/>
        </w:rPr>
        <w:t xml:space="preserve">15; Mr 6,7-13; </w:t>
      </w:r>
      <w:proofErr w:type="spellStart"/>
      <w:r w:rsidRPr="001A41E7">
        <w:rPr>
          <w:sz w:val="23"/>
          <w:szCs w:val="23"/>
        </w:rPr>
        <w:t>Lk</w:t>
      </w:r>
      <w:proofErr w:type="spellEnd"/>
      <w:r w:rsidRPr="001A41E7">
        <w:rPr>
          <w:sz w:val="23"/>
          <w:szCs w:val="23"/>
        </w:rPr>
        <w:t xml:space="preserve"> 9,1</w:t>
      </w:r>
      <w:r w:rsidR="001A41E7">
        <w:rPr>
          <w:sz w:val="23"/>
          <w:szCs w:val="23"/>
        </w:rPr>
        <w:t>–</w:t>
      </w:r>
      <w:r w:rsidRPr="001A41E7">
        <w:rPr>
          <w:sz w:val="23"/>
          <w:szCs w:val="23"/>
        </w:rPr>
        <w:t xml:space="preserve">6). </w:t>
      </w:r>
      <w:r w:rsidR="00366965" w:rsidRPr="001A41E7">
        <w:rPr>
          <w:sz w:val="23"/>
          <w:szCs w:val="23"/>
        </w:rPr>
        <w:t xml:space="preserve">V tem Jezusovem dejanju duhovniki hitro prepoznamo tudi svoje poslanstvo. V ta kontekst pa evangelist Luka postavi še en odlomek, ki prav tako izpostavlja »pošiljanje« in »oznanjevanje«: </w:t>
      </w:r>
      <w:r w:rsidR="00BB24D8" w:rsidRPr="001A41E7">
        <w:rPr>
          <w:sz w:val="23"/>
          <w:szCs w:val="23"/>
        </w:rPr>
        <w:t>»Potem je Gospod določil še drugih dvainsedemdeset in jih poslal pred seboj po dva in dva v vsako mesto in kraj, kamor je sam nameraval iti« (</w:t>
      </w:r>
      <w:proofErr w:type="spellStart"/>
      <w:r w:rsidR="00BB24D8" w:rsidRPr="001A41E7">
        <w:rPr>
          <w:sz w:val="23"/>
          <w:szCs w:val="23"/>
        </w:rPr>
        <w:t>Lk</w:t>
      </w:r>
      <w:proofErr w:type="spellEnd"/>
      <w:r w:rsidR="00BB24D8" w:rsidRPr="001A41E7">
        <w:rPr>
          <w:sz w:val="23"/>
          <w:szCs w:val="23"/>
        </w:rPr>
        <w:t xml:space="preserve"> 10,1). </w:t>
      </w:r>
      <w:r w:rsidR="00445BE9" w:rsidRPr="001A41E7">
        <w:rPr>
          <w:sz w:val="23"/>
          <w:szCs w:val="23"/>
        </w:rPr>
        <w:t xml:space="preserve">Morda se v tej »množici« duhovniki manj prepoznamo in si domišljamo, da ima Jezus na tem mestu v mislih bolj laike kot </w:t>
      </w:r>
      <w:r w:rsidR="00897B1B" w:rsidRPr="001A41E7">
        <w:rPr>
          <w:sz w:val="23"/>
          <w:szCs w:val="23"/>
        </w:rPr>
        <w:t>službene</w:t>
      </w:r>
      <w:r w:rsidR="00445BE9" w:rsidRPr="001A41E7">
        <w:rPr>
          <w:sz w:val="23"/>
          <w:szCs w:val="23"/>
        </w:rPr>
        <w:t xml:space="preserve"> duhovnike? Toda vsi štirje odlomki vsebujejo toliko podobnosti in medsebojne prepletenosti</w:t>
      </w:r>
      <w:r w:rsidR="004833FB" w:rsidRPr="001A41E7">
        <w:rPr>
          <w:sz w:val="23"/>
          <w:szCs w:val="23"/>
        </w:rPr>
        <w:t xml:space="preserve">, da bi bilo tovrstno </w:t>
      </w:r>
      <w:r w:rsidR="00494CCD" w:rsidRPr="001A41E7">
        <w:rPr>
          <w:sz w:val="23"/>
          <w:szCs w:val="23"/>
        </w:rPr>
        <w:t>sklepanje</w:t>
      </w:r>
      <w:r w:rsidR="004833FB" w:rsidRPr="001A41E7">
        <w:rPr>
          <w:sz w:val="23"/>
          <w:szCs w:val="23"/>
        </w:rPr>
        <w:t xml:space="preserve"> preveč poenostavljeno.</w:t>
      </w:r>
    </w:p>
    <w:p w:rsidR="001C4354" w:rsidRPr="001A41E7" w:rsidRDefault="00494CCD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t>Š</w:t>
      </w:r>
      <w:r w:rsidR="001C4354" w:rsidRPr="001A41E7">
        <w:rPr>
          <w:sz w:val="23"/>
          <w:szCs w:val="23"/>
        </w:rPr>
        <w:t xml:space="preserve">tevilni poudarki opisa dveh različnih dogodkov (razpošiljanja dvanajsterih in razpošiljanja dvainsedemdesetih) so si </w:t>
      </w:r>
      <w:r w:rsidRPr="001A41E7">
        <w:rPr>
          <w:sz w:val="23"/>
          <w:szCs w:val="23"/>
        </w:rPr>
        <w:t xml:space="preserve">namreč </w:t>
      </w:r>
      <w:r w:rsidR="001C4354" w:rsidRPr="001A41E7">
        <w:rPr>
          <w:sz w:val="23"/>
          <w:szCs w:val="23"/>
        </w:rPr>
        <w:t xml:space="preserve">med seboj nadvse podobni: </w:t>
      </w:r>
      <w:r w:rsidR="00A553C3" w:rsidRPr="001A41E7">
        <w:rPr>
          <w:sz w:val="23"/>
          <w:szCs w:val="23"/>
        </w:rPr>
        <w:t xml:space="preserve">v vseh odlomkih Jezus </w:t>
      </w:r>
      <w:r w:rsidRPr="001A41E7">
        <w:rPr>
          <w:sz w:val="23"/>
          <w:szCs w:val="23"/>
        </w:rPr>
        <w:t xml:space="preserve">poslanim </w:t>
      </w:r>
      <w:r w:rsidR="00A553C3" w:rsidRPr="001A41E7">
        <w:rPr>
          <w:sz w:val="23"/>
          <w:szCs w:val="23"/>
        </w:rPr>
        <w:t>svetuje, naj s seboj ne jemljejo torbe, obuval, denarj</w:t>
      </w:r>
      <w:r w:rsidR="00402480" w:rsidRPr="001A41E7">
        <w:rPr>
          <w:sz w:val="23"/>
          <w:szCs w:val="23"/>
        </w:rPr>
        <w:t>a</w:t>
      </w:r>
      <w:r w:rsidR="00C411D6">
        <w:rPr>
          <w:sz w:val="23"/>
          <w:szCs w:val="23"/>
        </w:rPr>
        <w:t xml:space="preserve"> </w:t>
      </w:r>
      <w:r w:rsidR="00A553C3" w:rsidRPr="001A41E7">
        <w:rPr>
          <w:sz w:val="23"/>
          <w:szCs w:val="23"/>
        </w:rPr>
        <w:t xml:space="preserve">…; </w:t>
      </w:r>
      <w:r w:rsidR="0028181A" w:rsidRPr="001A41E7">
        <w:rPr>
          <w:sz w:val="23"/>
          <w:szCs w:val="23"/>
        </w:rPr>
        <w:t xml:space="preserve">tudi sposobnost ozdravljanja </w:t>
      </w:r>
      <w:r w:rsidR="00402480" w:rsidRPr="001A41E7">
        <w:rPr>
          <w:sz w:val="23"/>
          <w:szCs w:val="23"/>
        </w:rPr>
        <w:t xml:space="preserve">in izganjanja demonov </w:t>
      </w:r>
      <w:r w:rsidR="0028181A" w:rsidRPr="001A41E7">
        <w:rPr>
          <w:sz w:val="23"/>
          <w:szCs w:val="23"/>
        </w:rPr>
        <w:t xml:space="preserve">je izpostavljena v vseh </w:t>
      </w:r>
      <w:r w:rsidR="00740F50" w:rsidRPr="001A41E7">
        <w:rPr>
          <w:sz w:val="23"/>
          <w:szCs w:val="23"/>
        </w:rPr>
        <w:t xml:space="preserve">štirih </w:t>
      </w:r>
      <w:r w:rsidR="0028181A" w:rsidRPr="001A41E7">
        <w:rPr>
          <w:sz w:val="23"/>
          <w:szCs w:val="23"/>
        </w:rPr>
        <w:t>odlomkih</w:t>
      </w:r>
      <w:r w:rsidR="00740F50" w:rsidRPr="001A41E7">
        <w:rPr>
          <w:sz w:val="23"/>
          <w:szCs w:val="23"/>
        </w:rPr>
        <w:t xml:space="preserve"> – pri </w:t>
      </w:r>
      <w:r w:rsidRPr="001A41E7">
        <w:rPr>
          <w:sz w:val="23"/>
          <w:szCs w:val="23"/>
        </w:rPr>
        <w:t>dvainsedemdeseterih</w:t>
      </w:r>
      <w:r w:rsidR="00740F50" w:rsidRPr="001A41E7">
        <w:rPr>
          <w:sz w:val="23"/>
          <w:szCs w:val="23"/>
        </w:rPr>
        <w:t xml:space="preserve"> je sposobnost izganjanja demonov navedena potem, ko Jezusu izražajo svoje veselje (</w:t>
      </w:r>
      <w:proofErr w:type="spellStart"/>
      <w:r w:rsidR="00740F50" w:rsidRPr="001A41E7">
        <w:rPr>
          <w:sz w:val="23"/>
          <w:szCs w:val="23"/>
        </w:rPr>
        <w:t>Lk</w:t>
      </w:r>
      <w:proofErr w:type="spellEnd"/>
      <w:r w:rsidR="00740F50" w:rsidRPr="001A41E7">
        <w:rPr>
          <w:sz w:val="23"/>
          <w:szCs w:val="23"/>
        </w:rPr>
        <w:t xml:space="preserve"> 10,17).</w:t>
      </w:r>
    </w:p>
    <w:p w:rsidR="001A52F9" w:rsidRPr="001A41E7" w:rsidRDefault="001A52F9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t xml:space="preserve">Če pa primerjamo </w:t>
      </w:r>
      <w:r w:rsidR="00FF7C30" w:rsidRPr="001A41E7">
        <w:rPr>
          <w:sz w:val="23"/>
          <w:szCs w:val="23"/>
        </w:rPr>
        <w:t>opise</w:t>
      </w:r>
      <w:r w:rsidRPr="001A41E7">
        <w:rPr>
          <w:sz w:val="23"/>
          <w:szCs w:val="23"/>
        </w:rPr>
        <w:t xml:space="preserve"> dogodka, </w:t>
      </w:r>
      <w:r w:rsidR="00FF7C30" w:rsidRPr="001A41E7">
        <w:rPr>
          <w:sz w:val="23"/>
          <w:szCs w:val="23"/>
        </w:rPr>
        <w:t xml:space="preserve">kjer povežemo </w:t>
      </w:r>
      <w:proofErr w:type="spellStart"/>
      <w:r w:rsidR="00FF7C30" w:rsidRPr="001A41E7">
        <w:rPr>
          <w:sz w:val="23"/>
          <w:szCs w:val="23"/>
        </w:rPr>
        <w:t>sinotpike</w:t>
      </w:r>
      <w:proofErr w:type="spellEnd"/>
      <w:r w:rsidR="00FF7C30" w:rsidRPr="001A41E7">
        <w:rPr>
          <w:sz w:val="23"/>
          <w:szCs w:val="23"/>
        </w:rPr>
        <w:t xml:space="preserve"> v eno poročilo, </w:t>
      </w:r>
      <w:r w:rsidRPr="001A41E7">
        <w:rPr>
          <w:sz w:val="23"/>
          <w:szCs w:val="23"/>
        </w:rPr>
        <w:t xml:space="preserve">pa je podobnosti še več: razbremenitev skrbi za materialne zadeve je v obeh </w:t>
      </w:r>
      <w:r w:rsidR="00FF7C30" w:rsidRPr="001A41E7">
        <w:rPr>
          <w:sz w:val="23"/>
          <w:szCs w:val="23"/>
        </w:rPr>
        <w:t>opisih</w:t>
      </w:r>
      <w:r w:rsidRPr="001A41E7">
        <w:rPr>
          <w:sz w:val="23"/>
          <w:szCs w:val="23"/>
        </w:rPr>
        <w:t xml:space="preserve"> podkrepljena s samozavestno držo, da je delavec vreden svojega plačila; </w:t>
      </w:r>
      <w:r w:rsidR="008D53D7" w:rsidRPr="001A41E7">
        <w:rPr>
          <w:sz w:val="23"/>
          <w:szCs w:val="23"/>
        </w:rPr>
        <w:t>v obeh dogodkih je naveden pozdrav miru;</w:t>
      </w:r>
      <w:r w:rsidR="00007DAA" w:rsidRPr="001A41E7">
        <w:rPr>
          <w:sz w:val="23"/>
          <w:szCs w:val="23"/>
        </w:rPr>
        <w:t xml:space="preserve"> tako pri dvanajsterih kot pri dvainsedemdesetih je navedena možnost</w:t>
      </w:r>
      <w:r w:rsidR="00FF7C30" w:rsidRPr="001A41E7">
        <w:rPr>
          <w:sz w:val="23"/>
          <w:szCs w:val="23"/>
        </w:rPr>
        <w:t>, da jih okolje</w:t>
      </w:r>
      <w:r w:rsidR="00007DAA" w:rsidRPr="001A41E7">
        <w:rPr>
          <w:sz w:val="23"/>
          <w:szCs w:val="23"/>
        </w:rPr>
        <w:t xml:space="preserve"> ne</w:t>
      </w:r>
      <w:r w:rsidR="00FF7C30" w:rsidRPr="001A41E7">
        <w:rPr>
          <w:sz w:val="23"/>
          <w:szCs w:val="23"/>
        </w:rPr>
        <w:t xml:space="preserve"> </w:t>
      </w:r>
      <w:r w:rsidR="00007DAA" w:rsidRPr="001A41E7">
        <w:rPr>
          <w:sz w:val="23"/>
          <w:szCs w:val="23"/>
        </w:rPr>
        <w:t>sprej</w:t>
      </w:r>
      <w:r w:rsidR="00FF7C30" w:rsidRPr="001A41E7">
        <w:rPr>
          <w:sz w:val="23"/>
          <w:szCs w:val="23"/>
        </w:rPr>
        <w:t>me</w:t>
      </w:r>
      <w:r w:rsidR="00007DAA" w:rsidRPr="001A41E7">
        <w:rPr>
          <w:sz w:val="23"/>
          <w:szCs w:val="23"/>
        </w:rPr>
        <w:t xml:space="preserve"> – z dodatkom psihološke podpore, naj »otresejo prah s svojih nog« ter naj se zaradi tega ne »sekirajo«</w:t>
      </w:r>
      <w:r w:rsidR="00C411D6">
        <w:rPr>
          <w:sz w:val="23"/>
          <w:szCs w:val="23"/>
        </w:rPr>
        <w:t xml:space="preserve"> </w:t>
      </w:r>
      <w:r w:rsidR="00B7181B" w:rsidRPr="001A41E7">
        <w:rPr>
          <w:sz w:val="23"/>
          <w:szCs w:val="23"/>
        </w:rPr>
        <w:t>…</w:t>
      </w:r>
    </w:p>
    <w:p w:rsidR="00BB56C2" w:rsidRPr="001A41E7" w:rsidRDefault="00BB56C2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t xml:space="preserve">Zanimiv je poudarek, kako Jezus tako dvanajstere kot dvainsedemdesetere pošilja »po dva in dva« (Mr 6,7; </w:t>
      </w:r>
      <w:proofErr w:type="spellStart"/>
      <w:r w:rsidRPr="001A41E7">
        <w:rPr>
          <w:sz w:val="23"/>
          <w:szCs w:val="23"/>
        </w:rPr>
        <w:t>Lk</w:t>
      </w:r>
      <w:proofErr w:type="spellEnd"/>
      <w:r w:rsidRPr="001A41E7">
        <w:rPr>
          <w:sz w:val="23"/>
          <w:szCs w:val="23"/>
        </w:rPr>
        <w:t xml:space="preserve"> 10,1). V tej »dvojini« lahko prepoznamo sporočilo, da oznanjevanje evangelija ni le »frontalno pridiganje« in poučevanje, marveč se nanaša na pričevanje v konkretnem življenju, ki se kaže ne nazadnje v medsebojni komunikaciji oznanjevalcev.</w:t>
      </w:r>
      <w:r w:rsidR="00AB5241" w:rsidRPr="001A41E7">
        <w:rPr>
          <w:sz w:val="23"/>
          <w:szCs w:val="23"/>
        </w:rPr>
        <w:t xml:space="preserve"> Tu pa že prepoznamo dinamik</w:t>
      </w:r>
      <w:r w:rsidR="0052789B" w:rsidRPr="001A41E7">
        <w:rPr>
          <w:sz w:val="23"/>
          <w:szCs w:val="23"/>
        </w:rPr>
        <w:t>o</w:t>
      </w:r>
      <w:r w:rsidR="00AB5241" w:rsidRPr="001A41E7">
        <w:rPr>
          <w:sz w:val="23"/>
          <w:szCs w:val="23"/>
        </w:rPr>
        <w:t xml:space="preserve"> </w:t>
      </w:r>
      <w:proofErr w:type="spellStart"/>
      <w:r w:rsidR="00AB5241" w:rsidRPr="001A41E7">
        <w:rPr>
          <w:sz w:val="23"/>
          <w:szCs w:val="23"/>
        </w:rPr>
        <w:t>občestvenega</w:t>
      </w:r>
      <w:proofErr w:type="spellEnd"/>
      <w:r w:rsidR="00AB5241" w:rsidRPr="001A41E7">
        <w:rPr>
          <w:sz w:val="23"/>
          <w:szCs w:val="23"/>
        </w:rPr>
        <w:t xml:space="preserve"> oznanjevanja ter s tem razsežnosti splošnega oz. krstnega duhovništva, ki je najbolj lastno družini kot »domači Cerkvi«: Vsi družinski člani v skladu z lastno vlogo uveljavljajo krstno duhovništvo in prispevajo k temu, da družina postaja skupnost milosti in molitve, šola človeških in krščanskih kreposti in kraj prvega oznanjevanja vere otrokom«</w:t>
      </w:r>
      <w:r w:rsidR="000C58E7" w:rsidRPr="001A41E7">
        <w:rPr>
          <w:sz w:val="23"/>
          <w:szCs w:val="23"/>
        </w:rPr>
        <w:t xml:space="preserve"> (KKC-</w:t>
      </w:r>
      <w:proofErr w:type="spellStart"/>
      <w:r w:rsidR="000C58E7" w:rsidRPr="001A41E7">
        <w:rPr>
          <w:sz w:val="23"/>
          <w:szCs w:val="23"/>
        </w:rPr>
        <w:t>Kompendij</w:t>
      </w:r>
      <w:proofErr w:type="spellEnd"/>
      <w:r w:rsidR="000C58E7" w:rsidRPr="001A41E7">
        <w:rPr>
          <w:sz w:val="23"/>
          <w:szCs w:val="23"/>
        </w:rPr>
        <w:t xml:space="preserve"> 350).</w:t>
      </w:r>
    </w:p>
    <w:p w:rsidR="004D6209" w:rsidRPr="001A41E7" w:rsidRDefault="003931A4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t xml:space="preserve">Pravzaprav so vsi </w:t>
      </w:r>
      <w:r w:rsidR="00B97C12" w:rsidRPr="001A41E7">
        <w:rPr>
          <w:sz w:val="23"/>
          <w:szCs w:val="23"/>
        </w:rPr>
        <w:t>navedeni</w:t>
      </w:r>
      <w:r w:rsidRPr="001A41E7">
        <w:rPr>
          <w:sz w:val="23"/>
          <w:szCs w:val="23"/>
        </w:rPr>
        <w:t xml:space="preserve"> poudarki lastni splošnemu oz. krstnemu duhovništvu, saj Jezus tako dvanajstere kot dvainsedemdesetere in seveda mnoge sodobne kristjane pošilja oznanjati evangelij po vsem svetu – »po dva in dva«, </w:t>
      </w:r>
      <w:r w:rsidR="00CA66F9" w:rsidRPr="001A41E7">
        <w:rPr>
          <w:sz w:val="23"/>
          <w:szCs w:val="23"/>
        </w:rPr>
        <w:t>kar</w:t>
      </w:r>
      <w:r w:rsidRPr="001A41E7">
        <w:rPr>
          <w:sz w:val="23"/>
          <w:szCs w:val="23"/>
        </w:rPr>
        <w:t xml:space="preserve"> vključ</w:t>
      </w:r>
      <w:r w:rsidR="00CA66F9" w:rsidRPr="001A41E7">
        <w:rPr>
          <w:sz w:val="23"/>
          <w:szCs w:val="23"/>
        </w:rPr>
        <w:t>uje</w:t>
      </w:r>
      <w:r w:rsidRPr="001A41E7">
        <w:rPr>
          <w:sz w:val="23"/>
          <w:szCs w:val="23"/>
        </w:rPr>
        <w:t xml:space="preserve"> dinamik</w:t>
      </w:r>
      <w:r w:rsidR="00CA66F9" w:rsidRPr="001A41E7">
        <w:rPr>
          <w:sz w:val="23"/>
          <w:szCs w:val="23"/>
        </w:rPr>
        <w:t>o</w:t>
      </w:r>
      <w:r w:rsidRPr="001A41E7">
        <w:rPr>
          <w:sz w:val="23"/>
          <w:szCs w:val="23"/>
        </w:rPr>
        <w:t xml:space="preserve"> pričevanja </w:t>
      </w:r>
      <w:r w:rsidR="00CA66F9" w:rsidRPr="001A41E7">
        <w:rPr>
          <w:sz w:val="23"/>
          <w:szCs w:val="23"/>
        </w:rPr>
        <w:t>z</w:t>
      </w:r>
      <w:r w:rsidRPr="001A41E7">
        <w:rPr>
          <w:sz w:val="23"/>
          <w:szCs w:val="23"/>
        </w:rPr>
        <w:t xml:space="preserve"> lastn</w:t>
      </w:r>
      <w:r w:rsidR="00CA66F9" w:rsidRPr="001A41E7">
        <w:rPr>
          <w:sz w:val="23"/>
          <w:szCs w:val="23"/>
        </w:rPr>
        <w:t>i</w:t>
      </w:r>
      <w:r w:rsidRPr="001A41E7">
        <w:rPr>
          <w:sz w:val="23"/>
          <w:szCs w:val="23"/>
        </w:rPr>
        <w:t>m življenj</w:t>
      </w:r>
      <w:r w:rsidR="00CA66F9" w:rsidRPr="001A41E7">
        <w:rPr>
          <w:sz w:val="23"/>
          <w:szCs w:val="23"/>
        </w:rPr>
        <w:t>em</w:t>
      </w:r>
      <w:r w:rsidRPr="001A41E7">
        <w:rPr>
          <w:sz w:val="23"/>
          <w:szCs w:val="23"/>
        </w:rPr>
        <w:t>.</w:t>
      </w:r>
    </w:p>
    <w:p w:rsidR="003931A4" w:rsidRPr="001A41E7" w:rsidRDefault="0095643F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t xml:space="preserve">Seveda pa </w:t>
      </w:r>
      <w:r w:rsidR="0070193B" w:rsidRPr="001A41E7">
        <w:rPr>
          <w:sz w:val="23"/>
          <w:szCs w:val="23"/>
        </w:rPr>
        <w:t>imamo v Cerkvi poleg krstnega tudi službeno duhovništvo, ki je bitno povezano z oltarjem</w:t>
      </w:r>
      <w:r w:rsidR="00FA4F47" w:rsidRPr="001A41E7">
        <w:rPr>
          <w:sz w:val="23"/>
          <w:szCs w:val="23"/>
        </w:rPr>
        <w:t xml:space="preserve"> in evharistijo</w:t>
      </w:r>
      <w:r w:rsidR="0070193B" w:rsidRPr="001A41E7">
        <w:rPr>
          <w:sz w:val="23"/>
          <w:szCs w:val="23"/>
        </w:rPr>
        <w:t xml:space="preserve">, ob tem pa v moči svoje učiteljske, </w:t>
      </w:r>
      <w:proofErr w:type="spellStart"/>
      <w:r w:rsidR="0070193B" w:rsidRPr="001A41E7">
        <w:rPr>
          <w:sz w:val="23"/>
          <w:szCs w:val="23"/>
        </w:rPr>
        <w:t>posvečevalne</w:t>
      </w:r>
      <w:proofErr w:type="spellEnd"/>
      <w:r w:rsidR="0070193B" w:rsidRPr="001A41E7">
        <w:rPr>
          <w:sz w:val="23"/>
          <w:szCs w:val="23"/>
        </w:rPr>
        <w:t xml:space="preserve"> in vodstvene službe spodbuja laike, ki sestavljajo večino skrivnostnega Kristusovega telesa, k oznanjevanju in evangeljskemu prenavljanju sveta</w:t>
      </w:r>
      <w:r w:rsidR="00791249" w:rsidRPr="001A41E7">
        <w:rPr>
          <w:sz w:val="23"/>
          <w:szCs w:val="23"/>
        </w:rPr>
        <w:t>.</w:t>
      </w:r>
      <w:r w:rsidR="00E3067B" w:rsidRPr="001A41E7">
        <w:rPr>
          <w:sz w:val="23"/>
          <w:szCs w:val="23"/>
        </w:rPr>
        <w:t xml:space="preserve"> »Čeprav se skupno duhovništvo vernikov in službeno ali hierarhično duhovništvo med seboj razlikujeta po bistvu in ne samo po stopnji, sta vendarle naravnani druga na druga na drugo; kajti eno in drugo, vsako na svoj poseben način, je deležno edinega Kristusovega duhovništva« (C 19).</w:t>
      </w:r>
    </w:p>
    <w:p w:rsidR="00E20C43" w:rsidRPr="001A41E7" w:rsidRDefault="00E20C43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lastRenderedPageBreak/>
        <w:t>Zavedajoč se dejstva, da primerjave »šepajo«, si vendarle v tem kontekstu privoščim namig, da je splošno oz. krstno duhovništvo blizu občutkom »amaterskega ukvarjanja« bodisi s kakim športom, kulturo ali drugo dejavnostjo</w:t>
      </w:r>
      <w:r w:rsidR="00FA4F47" w:rsidRPr="001A41E7">
        <w:rPr>
          <w:sz w:val="23"/>
          <w:szCs w:val="23"/>
        </w:rPr>
        <w:t>;</w:t>
      </w:r>
      <w:r w:rsidRPr="001A41E7">
        <w:rPr>
          <w:sz w:val="23"/>
          <w:szCs w:val="23"/>
        </w:rPr>
        <w:t xml:space="preserve"> službeno duhovništvo pa </w:t>
      </w:r>
      <w:r w:rsidR="00967BE4" w:rsidRPr="001A41E7">
        <w:rPr>
          <w:sz w:val="23"/>
          <w:szCs w:val="23"/>
        </w:rPr>
        <w:t>povezujemo s »službo«, se pravi s »profesionaln</w:t>
      </w:r>
      <w:r w:rsidR="00FA4F47" w:rsidRPr="001A41E7">
        <w:rPr>
          <w:sz w:val="23"/>
          <w:szCs w:val="23"/>
        </w:rPr>
        <w:t>im</w:t>
      </w:r>
      <w:r w:rsidR="00967BE4" w:rsidRPr="001A41E7">
        <w:rPr>
          <w:sz w:val="23"/>
          <w:szCs w:val="23"/>
        </w:rPr>
        <w:t xml:space="preserve">« </w:t>
      </w:r>
      <w:r w:rsidR="00FA4F47" w:rsidRPr="001A41E7">
        <w:rPr>
          <w:sz w:val="23"/>
          <w:szCs w:val="23"/>
        </w:rPr>
        <w:t xml:space="preserve">opravljanjem </w:t>
      </w:r>
      <w:r w:rsidR="00967BE4" w:rsidRPr="001A41E7">
        <w:rPr>
          <w:sz w:val="23"/>
          <w:szCs w:val="23"/>
        </w:rPr>
        <w:t>dejavnost</w:t>
      </w:r>
      <w:r w:rsidR="00FA4F47" w:rsidRPr="001A41E7">
        <w:rPr>
          <w:sz w:val="23"/>
          <w:szCs w:val="23"/>
        </w:rPr>
        <w:t>i</w:t>
      </w:r>
      <w:r w:rsidR="007B1D10" w:rsidRPr="001A41E7">
        <w:rPr>
          <w:sz w:val="23"/>
          <w:szCs w:val="23"/>
        </w:rPr>
        <w:t>, katere predstavniki in izvajalci svojo dejavnost tudi vodijo in so zanjo odgovorni.</w:t>
      </w:r>
      <w:r w:rsidR="00DB3C2C" w:rsidRPr="001A41E7">
        <w:rPr>
          <w:sz w:val="23"/>
          <w:szCs w:val="23"/>
        </w:rPr>
        <w:t xml:space="preserve"> Tudi pri športu ali kulturi veliko večino »telesa« </w:t>
      </w:r>
      <w:r w:rsidR="009707E6" w:rsidRPr="001A41E7">
        <w:rPr>
          <w:sz w:val="23"/>
          <w:szCs w:val="23"/>
        </w:rPr>
        <w:t>sestavljajo</w:t>
      </w:r>
      <w:r w:rsidR="00DB3C2C" w:rsidRPr="001A41E7">
        <w:rPr>
          <w:sz w:val="23"/>
          <w:szCs w:val="23"/>
        </w:rPr>
        <w:t xml:space="preserve"> »laiki« oz. amaterji</w:t>
      </w:r>
      <w:r w:rsidR="009707E6" w:rsidRPr="001A41E7">
        <w:rPr>
          <w:sz w:val="23"/>
          <w:szCs w:val="23"/>
        </w:rPr>
        <w:t xml:space="preserve"> in </w:t>
      </w:r>
      <w:r w:rsidR="00FA4F47" w:rsidRPr="001A41E7">
        <w:rPr>
          <w:sz w:val="23"/>
          <w:szCs w:val="23"/>
        </w:rPr>
        <w:t>sestavljajo</w:t>
      </w:r>
      <w:r w:rsidR="009707E6" w:rsidRPr="001A41E7">
        <w:rPr>
          <w:sz w:val="23"/>
          <w:szCs w:val="23"/>
        </w:rPr>
        <w:t xml:space="preserve"> »bazen«, iz katerega prihajajo »profesionalci«. </w:t>
      </w:r>
      <w:r w:rsidR="007B296C" w:rsidRPr="001A41E7">
        <w:rPr>
          <w:sz w:val="23"/>
          <w:szCs w:val="23"/>
        </w:rPr>
        <w:t xml:space="preserve">Če profesionalci slabo </w:t>
      </w:r>
      <w:r w:rsidR="00FA4F47" w:rsidRPr="001A41E7">
        <w:rPr>
          <w:sz w:val="23"/>
          <w:szCs w:val="23"/>
        </w:rPr>
        <w:t>opravljajo</w:t>
      </w:r>
      <w:r w:rsidR="007B296C" w:rsidRPr="001A41E7">
        <w:rPr>
          <w:sz w:val="23"/>
          <w:szCs w:val="23"/>
        </w:rPr>
        <w:t xml:space="preserve"> svojo službo, se bo »bazen« </w:t>
      </w:r>
      <w:r w:rsidR="00FA4F47" w:rsidRPr="001A41E7">
        <w:rPr>
          <w:sz w:val="23"/>
          <w:szCs w:val="23"/>
        </w:rPr>
        <w:t>slej</w:t>
      </w:r>
      <w:r w:rsidR="007B296C" w:rsidRPr="001A41E7">
        <w:rPr>
          <w:sz w:val="23"/>
          <w:szCs w:val="23"/>
        </w:rPr>
        <w:t xml:space="preserve"> ko </w:t>
      </w:r>
      <w:r w:rsidR="00FA4F47" w:rsidRPr="001A41E7">
        <w:rPr>
          <w:sz w:val="23"/>
          <w:szCs w:val="23"/>
        </w:rPr>
        <w:t>prej</w:t>
      </w:r>
      <w:r w:rsidR="007B296C" w:rsidRPr="001A41E7">
        <w:rPr>
          <w:sz w:val="23"/>
          <w:szCs w:val="23"/>
        </w:rPr>
        <w:t xml:space="preserve"> distanciral od njih, večini »telesa« bodo </w:t>
      </w:r>
      <w:r w:rsidR="00FA4F47" w:rsidRPr="001A41E7">
        <w:rPr>
          <w:sz w:val="23"/>
          <w:szCs w:val="23"/>
        </w:rPr>
        <w:t xml:space="preserve">profesionalci </w:t>
      </w:r>
      <w:r w:rsidR="007B296C" w:rsidRPr="001A41E7">
        <w:rPr>
          <w:sz w:val="23"/>
          <w:szCs w:val="23"/>
        </w:rPr>
        <w:t xml:space="preserve">postali nezanimivi, najbrž pa se bo </w:t>
      </w:r>
      <w:r w:rsidR="00F07466" w:rsidRPr="001A41E7">
        <w:rPr>
          <w:sz w:val="23"/>
          <w:szCs w:val="23"/>
        </w:rPr>
        <w:t>tudi manjšal</w:t>
      </w:r>
      <w:r w:rsidR="004B3618" w:rsidRPr="001A41E7">
        <w:rPr>
          <w:sz w:val="23"/>
          <w:szCs w:val="23"/>
        </w:rPr>
        <w:t xml:space="preserve">. Predani profesionalci pa seveda znajo skrbeti za razcvet amaterizma, ki </w:t>
      </w:r>
      <w:r w:rsidR="00FA4F47" w:rsidRPr="001A41E7">
        <w:rPr>
          <w:sz w:val="23"/>
          <w:szCs w:val="23"/>
        </w:rPr>
        <w:t>skrbi tudi za promocijo dejavnosti tako na profesionalni kot amaterski ravni</w:t>
      </w:r>
      <w:r w:rsidR="004B3618" w:rsidRPr="001A41E7">
        <w:rPr>
          <w:sz w:val="23"/>
          <w:szCs w:val="23"/>
        </w:rPr>
        <w:t xml:space="preserve">. </w:t>
      </w:r>
      <w:r w:rsidR="00E53736" w:rsidRPr="001A41E7">
        <w:rPr>
          <w:sz w:val="23"/>
          <w:szCs w:val="23"/>
        </w:rPr>
        <w:t>V tej simbiozi splošnega in službenega duhovništva se nahajajo izzivi oblikovanja identitete tako enega kot drugega duhovništva, ki ju (nas) Jezus tudi danes pošilja po vsem svetu oznanjati evangelij.</w:t>
      </w:r>
      <w:r w:rsidR="00DC5E60" w:rsidRPr="001A41E7">
        <w:rPr>
          <w:sz w:val="23"/>
          <w:szCs w:val="23"/>
        </w:rPr>
        <w:t xml:space="preserve"> </w:t>
      </w:r>
      <w:r w:rsidR="00FA4F47" w:rsidRPr="001A41E7">
        <w:rPr>
          <w:sz w:val="23"/>
          <w:szCs w:val="23"/>
        </w:rPr>
        <w:t>V omenjeni simbiozi sta</w:t>
      </w:r>
      <w:r w:rsidR="00DC5E60" w:rsidRPr="001A41E7">
        <w:rPr>
          <w:sz w:val="23"/>
          <w:szCs w:val="23"/>
        </w:rPr>
        <w:t xml:space="preserve"> splošno in službeno duhovništvo </w:t>
      </w:r>
      <w:r w:rsidR="00FA4F47" w:rsidRPr="001A41E7">
        <w:rPr>
          <w:sz w:val="23"/>
          <w:szCs w:val="23"/>
        </w:rPr>
        <w:t>prav tako</w:t>
      </w:r>
      <w:r w:rsidR="00DC5E60" w:rsidRPr="001A41E7">
        <w:rPr>
          <w:sz w:val="23"/>
          <w:szCs w:val="23"/>
        </w:rPr>
        <w:t xml:space="preserve"> povabljena, da hodita »po dva in dva« in sicer tako, da bosta v vsakem paru zastopani obe dimenziji.</w:t>
      </w:r>
    </w:p>
    <w:p w:rsidR="007209BE" w:rsidRPr="001A41E7" w:rsidRDefault="007209BE" w:rsidP="001A41E7">
      <w:pPr>
        <w:spacing w:after="0" w:line="276" w:lineRule="auto"/>
        <w:jc w:val="both"/>
        <w:rPr>
          <w:sz w:val="23"/>
          <w:szCs w:val="23"/>
        </w:rPr>
      </w:pPr>
      <w:r w:rsidRPr="001A41E7">
        <w:rPr>
          <w:sz w:val="23"/>
          <w:szCs w:val="23"/>
        </w:rPr>
        <w:t>Nedvomno je primerjava omejena s človeškimi merili in načini razmišljanja, zato smo lahko še toliko bolj hvaležni, da je dovolj, če si po svojih močeh trudimo za kar najbolj kakovostno opravljanje</w:t>
      </w:r>
      <w:r w:rsidR="00AE30F6" w:rsidRPr="001A41E7">
        <w:rPr>
          <w:sz w:val="23"/>
          <w:szCs w:val="23"/>
        </w:rPr>
        <w:t xml:space="preserve"> </w:t>
      </w:r>
      <w:r w:rsidRPr="001A41E7">
        <w:rPr>
          <w:sz w:val="23"/>
          <w:szCs w:val="23"/>
        </w:rPr>
        <w:t>duhovniške službe</w:t>
      </w:r>
      <w:r w:rsidR="00AE30F6" w:rsidRPr="001A41E7">
        <w:rPr>
          <w:sz w:val="23"/>
          <w:szCs w:val="23"/>
        </w:rPr>
        <w:t xml:space="preserve"> tako v smislu splošnega kot službenega duhovništva, za sadove pa skrbi Bog.</w:t>
      </w:r>
      <w:bookmarkStart w:id="0" w:name="_GoBack"/>
      <w:bookmarkEnd w:id="0"/>
    </w:p>
    <w:sectPr w:rsidR="007209BE" w:rsidRPr="001A41E7" w:rsidSect="00D1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hyphenationZone w:val="425"/>
  <w:characterSpacingControl w:val="doNotCompress"/>
  <w:compat/>
  <w:rsids>
    <w:rsidRoot w:val="001B3DED"/>
    <w:rsid w:val="00007DAA"/>
    <w:rsid w:val="000C58E7"/>
    <w:rsid w:val="0014157E"/>
    <w:rsid w:val="001A41E7"/>
    <w:rsid w:val="001A52F9"/>
    <w:rsid w:val="001B3DED"/>
    <w:rsid w:val="001C4354"/>
    <w:rsid w:val="001E2267"/>
    <w:rsid w:val="0028181A"/>
    <w:rsid w:val="00366965"/>
    <w:rsid w:val="003931A4"/>
    <w:rsid w:val="00402480"/>
    <w:rsid w:val="00445BE9"/>
    <w:rsid w:val="004833FB"/>
    <w:rsid w:val="00494CCD"/>
    <w:rsid w:val="004B3618"/>
    <w:rsid w:val="004D6209"/>
    <w:rsid w:val="0052789B"/>
    <w:rsid w:val="00557DB2"/>
    <w:rsid w:val="005B0D37"/>
    <w:rsid w:val="0070193B"/>
    <w:rsid w:val="007209BE"/>
    <w:rsid w:val="00740F50"/>
    <w:rsid w:val="00791249"/>
    <w:rsid w:val="007B1D10"/>
    <w:rsid w:val="007B296C"/>
    <w:rsid w:val="008015F1"/>
    <w:rsid w:val="00803CD0"/>
    <w:rsid w:val="00847AE6"/>
    <w:rsid w:val="00897B1B"/>
    <w:rsid w:val="008D0AD9"/>
    <w:rsid w:val="008D53D7"/>
    <w:rsid w:val="008E1F93"/>
    <w:rsid w:val="008F700B"/>
    <w:rsid w:val="0093491B"/>
    <w:rsid w:val="0095643F"/>
    <w:rsid w:val="0096381A"/>
    <w:rsid w:val="00967BE4"/>
    <w:rsid w:val="009707E6"/>
    <w:rsid w:val="009933C6"/>
    <w:rsid w:val="00A553C3"/>
    <w:rsid w:val="00AB5241"/>
    <w:rsid w:val="00AE30F6"/>
    <w:rsid w:val="00B23FB6"/>
    <w:rsid w:val="00B7181B"/>
    <w:rsid w:val="00B7457D"/>
    <w:rsid w:val="00B97C12"/>
    <w:rsid w:val="00BB24D8"/>
    <w:rsid w:val="00BB56C2"/>
    <w:rsid w:val="00C411D6"/>
    <w:rsid w:val="00C46C1D"/>
    <w:rsid w:val="00CA66F9"/>
    <w:rsid w:val="00D03FBB"/>
    <w:rsid w:val="00D10A6C"/>
    <w:rsid w:val="00DB3C2C"/>
    <w:rsid w:val="00DC5E60"/>
    <w:rsid w:val="00E20C43"/>
    <w:rsid w:val="00E3067B"/>
    <w:rsid w:val="00E53736"/>
    <w:rsid w:val="00EB5608"/>
    <w:rsid w:val="00EC10F2"/>
    <w:rsid w:val="00ED0078"/>
    <w:rsid w:val="00ED7976"/>
    <w:rsid w:val="00F07466"/>
    <w:rsid w:val="00F41809"/>
    <w:rsid w:val="00FA4F47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0A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1A41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Gerjolj, Stanko</dc:creator>
  <cp:lastModifiedBy>Brigita</cp:lastModifiedBy>
  <cp:revision>5</cp:revision>
  <dcterms:created xsi:type="dcterms:W3CDTF">2019-01-15T06:41:00Z</dcterms:created>
  <dcterms:modified xsi:type="dcterms:W3CDTF">2019-01-30T13:25:00Z</dcterms:modified>
</cp:coreProperties>
</file>