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54" w:rsidRPr="005F45A4" w:rsidRDefault="00D7269E" w:rsidP="00EB2354">
      <w:pPr>
        <w:spacing w:after="200" w:line="260" w:lineRule="atLeast"/>
        <w:jc w:val="center"/>
        <w:rPr>
          <w:rFonts w:ascii="Times New Roman" w:eastAsia="Times New Roman" w:hAnsi="Times New Roman"/>
          <w:b/>
          <w:color w:val="FF0000"/>
          <w:sz w:val="24"/>
          <w:szCs w:val="24"/>
          <w:lang w:eastAsia="sl-SI"/>
        </w:rPr>
      </w:pPr>
      <w:r>
        <w:rPr>
          <w:rFonts w:ascii="Times New Roman" w:eastAsia="Times New Roman" w:hAnsi="Times New Roman"/>
          <w:b/>
          <w:color w:val="FF0000"/>
          <w:sz w:val="24"/>
          <w:szCs w:val="24"/>
          <w:lang w:eastAsia="sl-SI"/>
        </w:rPr>
        <w:t>SKRIVNOST POKLICANOSTI</w:t>
      </w:r>
    </w:p>
    <w:p w:rsidR="005F45A4" w:rsidRPr="004E4BCC" w:rsidRDefault="005F45A4" w:rsidP="005F45A4">
      <w:pPr>
        <w:jc w:val="center"/>
        <w:rPr>
          <w:i/>
          <w:color w:val="808080"/>
          <w:sz w:val="23"/>
          <w:szCs w:val="23"/>
        </w:rPr>
      </w:pPr>
      <w:r w:rsidRPr="004E4BCC">
        <w:rPr>
          <w:i/>
          <w:color w:val="808080"/>
          <w:sz w:val="23"/>
          <w:szCs w:val="23"/>
        </w:rPr>
        <w:t xml:space="preserve">Meditacija za dekanijsko </w:t>
      </w:r>
      <w:proofErr w:type="spellStart"/>
      <w:r w:rsidRPr="004E4BCC">
        <w:rPr>
          <w:i/>
          <w:color w:val="808080"/>
          <w:sz w:val="23"/>
          <w:szCs w:val="23"/>
        </w:rPr>
        <w:t>rekolekcijo</w:t>
      </w:r>
      <w:proofErr w:type="spellEnd"/>
      <w:r w:rsidRPr="004E4BCC">
        <w:rPr>
          <w:i/>
          <w:color w:val="808080"/>
          <w:sz w:val="23"/>
          <w:szCs w:val="23"/>
        </w:rPr>
        <w:t xml:space="preserve">, </w:t>
      </w:r>
      <w:r>
        <w:rPr>
          <w:i/>
          <w:color w:val="808080"/>
          <w:sz w:val="23"/>
          <w:szCs w:val="23"/>
        </w:rPr>
        <w:t>januar</w:t>
      </w:r>
      <w:r w:rsidRPr="004E4BCC">
        <w:rPr>
          <w:i/>
          <w:color w:val="808080"/>
          <w:sz w:val="23"/>
          <w:szCs w:val="23"/>
        </w:rPr>
        <w:t xml:space="preserve"> 201</w:t>
      </w:r>
      <w:r>
        <w:rPr>
          <w:i/>
          <w:color w:val="808080"/>
          <w:sz w:val="23"/>
          <w:szCs w:val="23"/>
        </w:rPr>
        <w:t>5</w:t>
      </w:r>
    </w:p>
    <w:p w:rsidR="005F45A4" w:rsidRPr="004E4BCC" w:rsidRDefault="005F45A4" w:rsidP="005F45A4">
      <w:pPr>
        <w:jc w:val="center"/>
        <w:rPr>
          <w:i/>
          <w:color w:val="808080"/>
          <w:sz w:val="23"/>
          <w:szCs w:val="23"/>
        </w:rPr>
      </w:pPr>
      <w:r w:rsidRPr="004E4BCC">
        <w:rPr>
          <w:i/>
          <w:color w:val="808080"/>
          <w:sz w:val="23"/>
          <w:szCs w:val="23"/>
        </w:rPr>
        <w:t xml:space="preserve">Pripravil: </w:t>
      </w:r>
      <w:r>
        <w:rPr>
          <w:i/>
          <w:color w:val="808080"/>
          <w:sz w:val="23"/>
          <w:szCs w:val="23"/>
        </w:rPr>
        <w:t>msgr. France Dular</w:t>
      </w:r>
    </w:p>
    <w:p w:rsidR="00EB2354" w:rsidRDefault="00EB2354" w:rsidP="00EB2354">
      <w:pPr>
        <w:keepNext/>
        <w:spacing w:after="0" w:line="240" w:lineRule="auto"/>
        <w:jc w:val="both"/>
        <w:outlineLvl w:val="4"/>
        <w:rPr>
          <w:rFonts w:ascii="Times New Roman" w:eastAsia="Times New Roman" w:hAnsi="Times New Roman"/>
          <w:sz w:val="23"/>
          <w:szCs w:val="23"/>
          <w:lang w:eastAsia="sl-SI"/>
        </w:rPr>
      </w:pPr>
    </w:p>
    <w:p w:rsidR="005F45A4" w:rsidRPr="005F45A4" w:rsidRDefault="005F45A4" w:rsidP="00EB2354">
      <w:pPr>
        <w:keepNext/>
        <w:spacing w:after="0" w:line="240" w:lineRule="auto"/>
        <w:jc w:val="both"/>
        <w:outlineLvl w:val="4"/>
        <w:rPr>
          <w:rFonts w:ascii="Times New Roman" w:eastAsia="Times New Roman" w:hAnsi="Times New Roman"/>
          <w:sz w:val="23"/>
          <w:szCs w:val="23"/>
          <w:lang w:eastAsia="sl-SI"/>
        </w:rPr>
      </w:pPr>
    </w:p>
    <w:p w:rsidR="00EB2354" w:rsidRPr="00E9612D" w:rsidRDefault="00EB2354" w:rsidP="005F45A4">
      <w:pPr>
        <w:spacing w:after="200" w:line="260" w:lineRule="atLeast"/>
        <w:jc w:val="both"/>
        <w:rPr>
          <w:rFonts w:ascii="Times New Roman" w:eastAsia="Times New Roman" w:hAnsi="Times New Roman"/>
          <w:color w:val="C00000"/>
          <w:sz w:val="23"/>
          <w:szCs w:val="23"/>
          <w:lang w:eastAsia="sl-SI"/>
        </w:rPr>
      </w:pPr>
      <w:r w:rsidRPr="00E9612D">
        <w:rPr>
          <w:rFonts w:ascii="Times New Roman" w:eastAsia="Times New Roman" w:hAnsi="Times New Roman"/>
          <w:color w:val="C00000"/>
          <w:sz w:val="23"/>
          <w:szCs w:val="23"/>
          <w:lang w:eastAsia="sl-SI"/>
        </w:rPr>
        <w:t>V minulem letu smo imeli meditacije na temo »K izvirom«, letos pa bo skupna tema »Poklicanost in poslanstvo«. V Cerkvi in tudi širše v družbi bomo gradili in širili kulturo poklicanosti.</w:t>
      </w:r>
      <w:r w:rsidRPr="00E9612D">
        <w:rPr>
          <w:rFonts w:ascii="Times New Roman" w:eastAsia="Times New Roman" w:hAnsi="Times New Roman"/>
          <w:b/>
          <w:color w:val="C00000"/>
          <w:sz w:val="23"/>
          <w:szCs w:val="23"/>
          <w:lang w:eastAsia="sl-SI"/>
        </w:rPr>
        <w:t xml:space="preserve"> </w:t>
      </w:r>
      <w:r w:rsidRPr="00E9612D">
        <w:rPr>
          <w:rFonts w:ascii="Times New Roman" w:eastAsia="Times New Roman" w:hAnsi="Times New Roman"/>
          <w:color w:val="C00000"/>
          <w:sz w:val="23"/>
          <w:szCs w:val="23"/>
          <w:lang w:eastAsia="sl-SI"/>
        </w:rPr>
        <w:t xml:space="preserve">»Sicer pa naj vsak živi tako, kakor mu je odmeril Gospod in kakor je koga poklical Bog. Tako ukazujem po vseh Cerkvah« </w:t>
      </w:r>
      <w:r w:rsidRPr="00E9612D">
        <w:rPr>
          <w:rFonts w:ascii="Times New Roman" w:eastAsia="Times New Roman" w:hAnsi="Times New Roman"/>
          <w:i/>
          <w:color w:val="C00000"/>
          <w:sz w:val="23"/>
          <w:szCs w:val="23"/>
          <w:lang w:eastAsia="sl-SI"/>
        </w:rPr>
        <w:t xml:space="preserve">(1Kor 7,17). </w:t>
      </w:r>
    </w:p>
    <w:p w:rsidR="005F45A4" w:rsidRDefault="005F45A4" w:rsidP="005F45A4">
      <w:pPr>
        <w:spacing w:after="0" w:line="240" w:lineRule="auto"/>
        <w:jc w:val="both"/>
        <w:rPr>
          <w:rFonts w:ascii="Times New Roman" w:eastAsia="Times New Roman" w:hAnsi="Times New Roman"/>
          <w:b/>
          <w:bCs/>
          <w:color w:val="C00000"/>
          <w:sz w:val="23"/>
          <w:szCs w:val="23"/>
          <w:lang w:eastAsia="sl-SI"/>
        </w:rPr>
      </w:pPr>
    </w:p>
    <w:p w:rsidR="00EB2354" w:rsidRPr="00E9612D" w:rsidRDefault="00EB2354" w:rsidP="005F45A4">
      <w:pPr>
        <w:spacing w:after="0" w:line="240" w:lineRule="auto"/>
        <w:jc w:val="both"/>
        <w:rPr>
          <w:rFonts w:ascii="Times New Roman" w:eastAsia="Times New Roman" w:hAnsi="Times New Roman"/>
          <w:color w:val="C00000"/>
          <w:sz w:val="23"/>
          <w:szCs w:val="23"/>
          <w:lang w:eastAsia="sl-SI"/>
        </w:rPr>
      </w:pPr>
      <w:r w:rsidRPr="00E9612D">
        <w:rPr>
          <w:rFonts w:ascii="Times New Roman" w:eastAsia="Times New Roman" w:hAnsi="Times New Roman"/>
          <w:b/>
          <w:color w:val="C00000"/>
          <w:sz w:val="23"/>
          <w:szCs w:val="23"/>
          <w:lang w:eastAsia="sl-SI"/>
        </w:rPr>
        <w:t>Apostoli izvolijo Judovega naslednika.</w:t>
      </w:r>
      <w:r w:rsidRPr="00E9612D">
        <w:rPr>
          <w:rFonts w:ascii="Times New Roman" w:eastAsia="Times New Roman" w:hAnsi="Times New Roman"/>
          <w:color w:val="C00000"/>
          <w:sz w:val="23"/>
          <w:szCs w:val="23"/>
          <w:lang w:eastAsia="sl-SI"/>
        </w:rPr>
        <w:t xml:space="preserve"> </w:t>
      </w:r>
      <w:r w:rsidRPr="00E9612D">
        <w:rPr>
          <w:rFonts w:ascii="Times New Roman" w:eastAsia="Times New Roman" w:hAnsi="Times New Roman"/>
          <w:i/>
          <w:color w:val="C00000"/>
          <w:sz w:val="23"/>
          <w:szCs w:val="23"/>
          <w:lang w:eastAsia="sl-SI"/>
        </w:rPr>
        <w:t>(</w:t>
      </w:r>
      <w:proofErr w:type="spellStart"/>
      <w:r w:rsidRPr="00E9612D">
        <w:rPr>
          <w:rFonts w:ascii="Times New Roman" w:eastAsia="Times New Roman" w:hAnsi="Times New Roman"/>
          <w:i/>
          <w:color w:val="C00000"/>
          <w:sz w:val="23"/>
          <w:szCs w:val="23"/>
          <w:lang w:eastAsia="sl-SI"/>
        </w:rPr>
        <w:t>Apd</w:t>
      </w:r>
      <w:proofErr w:type="spellEnd"/>
      <w:r w:rsidRPr="00E9612D">
        <w:rPr>
          <w:rFonts w:ascii="Times New Roman" w:eastAsia="Times New Roman" w:hAnsi="Times New Roman"/>
          <w:i/>
          <w:color w:val="C00000"/>
          <w:sz w:val="23"/>
          <w:szCs w:val="23"/>
          <w:lang w:eastAsia="sl-SI"/>
        </w:rPr>
        <w:t xml:space="preserve"> 1,21-26)</w:t>
      </w: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Tu so možje, ki so hodili z nami ves čas, dokler je Gospod Jezus prihajal k nam in odhajal od nas, od Janezovega krsta do dne, ko je bil vzet od nas. Eden od njih mora biti z nami priča njegovega vstajenja! Predlagali so dva, Jožefa, ki se je imenoval </w:t>
      </w:r>
      <w:proofErr w:type="spellStart"/>
      <w:r w:rsidRPr="00E9612D">
        <w:rPr>
          <w:rFonts w:ascii="Times New Roman" w:eastAsia="Times New Roman" w:hAnsi="Times New Roman"/>
          <w:sz w:val="23"/>
          <w:szCs w:val="23"/>
          <w:lang w:eastAsia="sl-SI"/>
        </w:rPr>
        <w:t>Bársaba</w:t>
      </w:r>
      <w:proofErr w:type="spellEnd"/>
      <w:r w:rsidRPr="00E9612D">
        <w:rPr>
          <w:rFonts w:ascii="Times New Roman" w:eastAsia="Times New Roman" w:hAnsi="Times New Roman"/>
          <w:sz w:val="23"/>
          <w:szCs w:val="23"/>
          <w:lang w:eastAsia="sl-SI"/>
        </w:rPr>
        <w:t>, z vzdevkom Just, in Matija. Nato so takóle molili: »Gospod, ti poznaš srca vseh, pokaži, katerega od teh dveh si izbral, naj prevzame mesto v tej službi in apostolstvo, od katerega je odpadel Juda, da je šel na svoj kraj!« In žrebali so, žreb pa je določil Matija, in pridružili so ga enajstim apostolom.</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Kakor so se apostoli odzvali na Jezusov klic hodi za menoj, tako je tudi Matija  sprejel ponujeno mesto namesto Juda. V podobnem položaju smo bili in smo tudi mi. Vsak izmed nas se lahko sprašuje, zakaj je Gospod izbral prav mene in ne koga drugega. Zakaj ravno jaz? Nisem sposoben, nisem vreden, drugi so boljši od mene. Skrivnost je, zakaj je Sveti Duh pokazal prav name. Zakaj prav meni zaupa in preko mene hoče narediti nekaj lepega za Božje kraljestvo.</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Vzemimo prispodobo: med sv. mašo pri darovanju vliješ v kelih poleg vina nekaj kapljic vode … Kako to, da so odbrane prav tiste kapljice? Ali so med milijoni kubičnih metrov pitne vode tiste čistejše od drugih? Na zemeljski obli bi najbrž našli še bistrejšo studenčnico, toda kdo more razložiti, zakaj bodo prav tiste kapljice pomešane s Kristusovo krvjo?</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Na svetu in v moji rojstni župniji je najbrž res še veliko sposobnejših in boljših fantov, a sem bil prav jaz izbran in poklican, da se vključim v skrivnosten način Kristusovega odrešenja vsega človeštva. Kristus mi zaupa in s tem tudi mene rešuje. Kdor daje, ta prejema.</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Skupaj z vsem učiteljstvom Cerkve smo izbrani in poklicani, da postanemo Jezusovi apostoli. Kako naj začnemo in nadaljujemo? Kristusa je treba osebno sprejeti v veri, Kristusu se darovati, potem bomo zmogli Kristusa darovati tudi drugim. </w:t>
      </w:r>
      <w:r w:rsidRPr="00E9612D">
        <w:rPr>
          <w:rFonts w:ascii="Times New Roman" w:eastAsia="Times New Roman" w:hAnsi="Times New Roman"/>
          <w:b/>
          <w:sz w:val="23"/>
          <w:szCs w:val="23"/>
          <w:lang w:eastAsia="sl-SI"/>
        </w:rPr>
        <w:t xml:space="preserve">Pogoj je trdna vera in Bogu odprta duša. Verovati, pomeni Bogu darovati svoj razum in svoje srce. Vera je pristanek našega uma in volje na Božjo besedo. Vera je svobodna odločitev za Boga </w:t>
      </w:r>
      <w:r w:rsidRPr="00E9612D">
        <w:rPr>
          <w:rFonts w:ascii="Times New Roman" w:eastAsia="Times New Roman" w:hAnsi="Times New Roman"/>
          <w:i/>
          <w:sz w:val="23"/>
          <w:szCs w:val="23"/>
          <w:lang w:eastAsia="sl-SI"/>
        </w:rPr>
        <w:t>(papež Frančišek)</w:t>
      </w:r>
      <w:r w:rsidRPr="00E9612D">
        <w:rPr>
          <w:rFonts w:ascii="Times New Roman" w:eastAsia="Times New Roman" w:hAnsi="Times New Roman"/>
          <w:sz w:val="23"/>
          <w:szCs w:val="23"/>
          <w:lang w:eastAsia="sl-SI"/>
        </w:rPr>
        <w:t xml:space="preserve">. Z vero se človek od sebe in sveta obrne k Bogu. Zato pravimo, da se človek ob sprejemu vere spreobrne in uresniči življenje z Bogom. Bistvo je v tem, da živim osebni odnos do Kristusa in šele potem lahko drugim pomagam, da bodo Kristusa osebno sprejeli in se zanj odločili. </w:t>
      </w:r>
    </w:p>
    <w:p w:rsidR="00EB2354" w:rsidRPr="00E9612D" w:rsidRDefault="00EB2354" w:rsidP="005F45A4">
      <w:pPr>
        <w:spacing w:after="0" w:line="240" w:lineRule="auto"/>
        <w:jc w:val="both"/>
        <w:rPr>
          <w:rFonts w:ascii="Times New Roman" w:eastAsia="Times New Roman" w:hAnsi="Times New Roman"/>
          <w:b/>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Za pokojnega p. Petra </w:t>
      </w:r>
      <w:proofErr w:type="spellStart"/>
      <w:r w:rsidRPr="00E9612D">
        <w:rPr>
          <w:rFonts w:ascii="Times New Roman" w:eastAsia="Times New Roman" w:hAnsi="Times New Roman"/>
          <w:sz w:val="23"/>
          <w:szCs w:val="23"/>
          <w:lang w:eastAsia="sl-SI"/>
        </w:rPr>
        <w:t>Arrupeja</w:t>
      </w:r>
      <w:proofErr w:type="spellEnd"/>
      <w:r w:rsidRPr="00E9612D">
        <w:rPr>
          <w:rFonts w:ascii="Times New Roman" w:eastAsia="Times New Roman" w:hAnsi="Times New Roman"/>
          <w:sz w:val="23"/>
          <w:szCs w:val="23"/>
          <w:lang w:eastAsia="sl-SI"/>
        </w:rPr>
        <w:t xml:space="preserve">, nekdanjega vrhovnega predstojnika jezuitskega reda je znano, da je bil misijonar na Japonskem. Predaval je tudi kot znanstvenik na tokijski univerzi. Kolegi profesorji so se zelo zanimali za njegovo vero. Eden od njih ga je poprosil, naj mu krščanstvo v celoti razloži in približa. Z veseljem je to storil in ga skozi daljši čas uvajal v skrivnosti in lepote krščanske duhovnosti, vernosti in filozofije. Ko se mu je zdelo, da je svojo vero prijatelju osvetlil z vseh zornih kotov, je zaključil: "Zdaj pa je na tebi, da se odločiš, ali krščanstvo sprejmeš ali ne." </w:t>
      </w: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lastRenderedPageBreak/>
        <w:t xml:space="preserve">"Dragi kolega, moram ti povedati, da me tvoje govorjenje ni prepričalo!" Sledilo je nekaj trenutkov mučne tišine in s strani p. Petra </w:t>
      </w:r>
      <w:proofErr w:type="spellStart"/>
      <w:r w:rsidRPr="00E9612D">
        <w:rPr>
          <w:rFonts w:ascii="Times New Roman" w:eastAsia="Times New Roman" w:hAnsi="Times New Roman"/>
          <w:sz w:val="23"/>
          <w:szCs w:val="23"/>
          <w:lang w:eastAsia="sl-SI"/>
        </w:rPr>
        <w:t>Arrupeja</w:t>
      </w:r>
      <w:proofErr w:type="spellEnd"/>
      <w:r w:rsidRPr="00E9612D">
        <w:rPr>
          <w:rFonts w:ascii="Times New Roman" w:eastAsia="Times New Roman" w:hAnsi="Times New Roman"/>
          <w:sz w:val="23"/>
          <w:szCs w:val="23"/>
          <w:lang w:eastAsia="sl-SI"/>
        </w:rPr>
        <w:t xml:space="preserve"> občutek človeške nemoči. Ves trud je bil zaman ... Kolega pa čez čas nadaljuje: "Imam pa gorečo željo in prošnjo: ali bi me hotel krstiti!"  Ko je začudeni pater končno prišel do besede, je rekel: "Ne razumem. Moje razlage o katoliški veri te niso  prepričale, hočeš pa preko sv. krsta vstopiti v občestvo kristjanov?"</w:t>
      </w: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"Res, tvoje govorjenje me ni prepričalo, odločil pa sem se, da vstopim v tvojo vero, </w:t>
      </w:r>
      <w:r w:rsidRPr="00E9612D">
        <w:rPr>
          <w:rFonts w:ascii="Times New Roman" w:eastAsia="Times New Roman" w:hAnsi="Times New Roman"/>
          <w:i/>
          <w:sz w:val="23"/>
          <w:szCs w:val="23"/>
          <w:lang w:eastAsia="sl-SI"/>
        </w:rPr>
        <w:t>ker tako živiš, kakor govoriš</w:t>
      </w:r>
      <w:r w:rsidRPr="00E9612D">
        <w:rPr>
          <w:rFonts w:ascii="Times New Roman" w:eastAsia="Times New Roman" w:hAnsi="Times New Roman"/>
          <w:sz w:val="23"/>
          <w:szCs w:val="23"/>
          <w:lang w:eastAsia="sl-SI"/>
        </w:rPr>
        <w:t>. Krsti me!"</w:t>
      </w: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Življenje, ne le govorjenje, je odločilna pridiga za vsakogar.</w:t>
      </w:r>
    </w:p>
    <w:p w:rsidR="00EB2354" w:rsidRPr="00E9612D" w:rsidRDefault="00EB2354" w:rsidP="005F45A4">
      <w:pPr>
        <w:spacing w:after="0" w:line="240" w:lineRule="auto"/>
        <w:jc w:val="both"/>
        <w:rPr>
          <w:rFonts w:ascii="Times New Roman" w:eastAsia="Times New Roman" w:hAnsi="Times New Roman"/>
          <w:b/>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V skušnjavi smo, da bi vse stavili le na človeško aktivnost, tehnični napredek, elektroniko in organizacijske sposobnosti. To bi bilo le človeško delo, ki pa je vedno nepopolno. </w:t>
      </w:r>
    </w:p>
    <w:p w:rsidR="00EB2354" w:rsidRPr="00E9612D" w:rsidRDefault="00EB2354" w:rsidP="005F45A4">
      <w:pPr>
        <w:spacing w:after="0" w:line="240" w:lineRule="auto"/>
        <w:jc w:val="both"/>
        <w:rPr>
          <w:rFonts w:ascii="Times New Roman" w:eastAsia="Times New Roman" w:hAnsi="Times New Roman"/>
          <w:b/>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Papež Frančišek je vizionar in zvezda novega upanja za vnovično pokristjanjenje Evrope in vsega sveta. Preprosta in ponižna beseda, predvsem pa njegov zgled v odnosu do  ubogih, saj v njih prepoznava podobo Jezusa Kristusa.</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i/>
          <w:sz w:val="23"/>
          <w:szCs w:val="23"/>
          <w:lang w:eastAsia="sl-SI"/>
        </w:rPr>
      </w:pPr>
      <w:r w:rsidRPr="00E9612D">
        <w:rPr>
          <w:rFonts w:ascii="Times New Roman" w:eastAsia="Times New Roman" w:hAnsi="Times New Roman"/>
          <w:sz w:val="23"/>
          <w:szCs w:val="23"/>
          <w:lang w:eastAsia="sl-SI"/>
        </w:rPr>
        <w:t xml:space="preserve">Naj nadaljujem z nekaj izreki iz sv. Pisma. "Če kdo misli, da kaj je, ko ni nič, vara sam sebe </w:t>
      </w:r>
      <w:r w:rsidRPr="00E9612D">
        <w:rPr>
          <w:rFonts w:ascii="Times New Roman" w:eastAsia="Times New Roman" w:hAnsi="Times New Roman"/>
          <w:i/>
          <w:sz w:val="23"/>
          <w:szCs w:val="23"/>
          <w:lang w:eastAsia="sl-SI"/>
        </w:rPr>
        <w:t>(Gal 6,3)</w:t>
      </w:r>
      <w:r w:rsidRPr="00E9612D">
        <w:rPr>
          <w:rFonts w:ascii="Times New Roman" w:eastAsia="Times New Roman" w:hAnsi="Times New Roman"/>
          <w:sz w:val="23"/>
          <w:szCs w:val="23"/>
          <w:lang w:eastAsia="sl-SI"/>
        </w:rPr>
        <w:t xml:space="preserve">. Ne imejte visokih misli, saj je to v nasprotju s tem, kar je treba misliti, ampak mislite na to, da boste premišljeni; vsak pač po meri vere, ki mu jo je Bog dal </w:t>
      </w:r>
      <w:r w:rsidRPr="00E9612D">
        <w:rPr>
          <w:rFonts w:ascii="Times New Roman" w:eastAsia="Times New Roman" w:hAnsi="Times New Roman"/>
          <w:i/>
          <w:sz w:val="23"/>
          <w:szCs w:val="23"/>
          <w:lang w:eastAsia="sl-SI"/>
        </w:rPr>
        <w:t>(Rim 12,3)</w:t>
      </w:r>
      <w:r w:rsidRPr="00E9612D">
        <w:rPr>
          <w:rFonts w:ascii="Times New Roman" w:eastAsia="Times New Roman" w:hAnsi="Times New Roman"/>
          <w:sz w:val="23"/>
          <w:szCs w:val="23"/>
          <w:lang w:eastAsia="sl-SI"/>
        </w:rPr>
        <w:t xml:space="preserve">. Ne razmišljajte o visokih stvareh, marveč se prilagajajte skromnim </w:t>
      </w:r>
      <w:r w:rsidRPr="00E9612D">
        <w:rPr>
          <w:rFonts w:ascii="Times New Roman" w:eastAsia="Times New Roman" w:hAnsi="Times New Roman"/>
          <w:i/>
          <w:sz w:val="23"/>
          <w:szCs w:val="23"/>
          <w:lang w:eastAsia="sl-SI"/>
        </w:rPr>
        <w:t>(Rim 12,16)</w:t>
      </w:r>
      <w:r w:rsidRPr="00E9612D">
        <w:rPr>
          <w:rFonts w:ascii="Times New Roman" w:eastAsia="Times New Roman" w:hAnsi="Times New Roman"/>
          <w:sz w:val="23"/>
          <w:szCs w:val="23"/>
          <w:lang w:eastAsia="sl-SI"/>
        </w:rPr>
        <w:t xml:space="preserve">. Če kdo hoče biti prvi, naj bo izmed vseh zadnji in vsem služabnik </w:t>
      </w:r>
      <w:r w:rsidRPr="00E9612D">
        <w:rPr>
          <w:rFonts w:ascii="Times New Roman" w:eastAsia="Times New Roman" w:hAnsi="Times New Roman"/>
          <w:i/>
          <w:sz w:val="23"/>
          <w:szCs w:val="23"/>
          <w:lang w:eastAsia="sl-SI"/>
        </w:rPr>
        <w:t>(Mr 9,34).</w:t>
      </w:r>
      <w:r w:rsidRPr="00E9612D">
        <w:rPr>
          <w:rFonts w:ascii="Times New Roman" w:eastAsia="Times New Roman" w:hAnsi="Times New Roman"/>
          <w:sz w:val="23"/>
          <w:szCs w:val="23"/>
          <w:lang w:eastAsia="sl-SI"/>
        </w:rPr>
        <w:t xml:space="preserve"> Bog se prevzetnim upira, ponižnim pa daje milost." </w:t>
      </w:r>
      <w:r w:rsidRPr="00E9612D">
        <w:rPr>
          <w:rFonts w:ascii="Times New Roman" w:eastAsia="Times New Roman" w:hAnsi="Times New Roman"/>
          <w:i/>
          <w:sz w:val="23"/>
          <w:szCs w:val="23"/>
          <w:lang w:eastAsia="sl-SI"/>
        </w:rPr>
        <w:t>(Jak 4,6)</w:t>
      </w:r>
    </w:p>
    <w:p w:rsidR="00EB2354" w:rsidRPr="00E9612D" w:rsidRDefault="00EB2354" w:rsidP="005F45A4">
      <w:pPr>
        <w:spacing w:after="0" w:line="240" w:lineRule="auto"/>
        <w:jc w:val="both"/>
        <w:rPr>
          <w:rFonts w:ascii="Times New Roman" w:eastAsia="Times New Roman" w:hAnsi="Times New Roman"/>
          <w:i/>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Ne obstajajo samo problemi in naša nemoč. Pred očmi imamo Jezusa Kristusa, Odrešenika, ki ugotavlja in nam naroča: »Žetev je obilna, delavcev pa malo. Prosite torej Gospoda žetve, naj pošlje delavcev na svojo žetev« </w:t>
      </w:r>
      <w:r w:rsidRPr="00E9612D">
        <w:rPr>
          <w:rFonts w:ascii="Times New Roman" w:eastAsia="Times New Roman" w:hAnsi="Times New Roman"/>
          <w:i/>
          <w:sz w:val="23"/>
          <w:szCs w:val="23"/>
          <w:lang w:eastAsia="sl-SI"/>
        </w:rPr>
        <w:t>(</w:t>
      </w:r>
      <w:proofErr w:type="spellStart"/>
      <w:r w:rsidRPr="00E9612D">
        <w:rPr>
          <w:rFonts w:ascii="Times New Roman" w:eastAsia="Times New Roman" w:hAnsi="Times New Roman"/>
          <w:i/>
          <w:sz w:val="23"/>
          <w:szCs w:val="23"/>
          <w:lang w:eastAsia="sl-SI"/>
        </w:rPr>
        <w:t>Mt</w:t>
      </w:r>
      <w:proofErr w:type="spellEnd"/>
      <w:r w:rsidRPr="00E9612D">
        <w:rPr>
          <w:rFonts w:ascii="Times New Roman" w:eastAsia="Times New Roman" w:hAnsi="Times New Roman"/>
          <w:i/>
          <w:sz w:val="23"/>
          <w:szCs w:val="23"/>
          <w:lang w:eastAsia="sl-SI"/>
        </w:rPr>
        <w:t xml:space="preserve"> 9,37-39)</w:t>
      </w:r>
      <w:r w:rsidRPr="00E9612D">
        <w:rPr>
          <w:rFonts w:ascii="Times New Roman" w:eastAsia="Times New Roman" w:hAnsi="Times New Roman"/>
          <w:sz w:val="23"/>
          <w:szCs w:val="23"/>
          <w:lang w:eastAsia="sl-SI"/>
        </w:rPr>
        <w:t>. Nanj glejmo, njega posnemajmo, v sebi gradimo njegovo podobo, podobo molivca, največjega človekoljuba. Dovolimo, da po naši vztrajni in ponižni molitvi vstopi v našo notranjost, da bomo lahko rekli z apostolom Pavlom: "Ne živim več jaz, ampak Kristus živi v meni!« To bo zagotovilo, da bodo vzklili novi duhovni poklici.</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Neki mizar je bil zelo preudaren pri svojem delu ter iskan mojster in prav pri njem so naročali pohištvo po meri in okusu. Kolegu, ki ni imel toliko dela in se je čudil njegovi prezasedenosti, je odkril skrivnost svoje uspešnosti. Držim se zlatega pravila: "Zmeri dvakrat, žagaj enkrat!"</w:t>
      </w:r>
    </w:p>
    <w:p w:rsidR="00EB2354" w:rsidRPr="00E9612D" w:rsidRDefault="00EB2354" w:rsidP="005F45A4">
      <w:pPr>
        <w:spacing w:after="0" w:line="240" w:lineRule="auto"/>
        <w:jc w:val="both"/>
        <w:rPr>
          <w:rFonts w:ascii="Times New Roman" w:eastAsia="Times New Roman" w:hAnsi="Times New Roman"/>
          <w:sz w:val="23"/>
          <w:szCs w:val="23"/>
          <w:lang w:eastAsia="sl-SI"/>
        </w:rPr>
      </w:pPr>
      <w:r w:rsidRPr="00E9612D">
        <w:rPr>
          <w:rFonts w:ascii="Times New Roman" w:eastAsia="Times New Roman" w:hAnsi="Times New Roman"/>
          <w:sz w:val="23"/>
          <w:szCs w:val="23"/>
          <w:lang w:eastAsia="sl-SI"/>
        </w:rPr>
        <w:t xml:space="preserve">Tudi pri našem apostolskem delu za nove duhovne poklice se držimo zlatega pravila: "Moli dvakrat, spregovori enkrat!" </w:t>
      </w:r>
    </w:p>
    <w:p w:rsidR="00EB2354" w:rsidRPr="00E9612D" w:rsidRDefault="00EB2354" w:rsidP="005F45A4">
      <w:pPr>
        <w:spacing w:after="0" w:line="240" w:lineRule="auto"/>
        <w:jc w:val="both"/>
        <w:rPr>
          <w:rFonts w:ascii="Times New Roman" w:eastAsia="Times New Roman" w:hAnsi="Times New Roman"/>
          <w:sz w:val="23"/>
          <w:szCs w:val="23"/>
          <w:lang w:eastAsia="sl-SI"/>
        </w:rPr>
      </w:pPr>
    </w:p>
    <w:p w:rsidR="006B752A" w:rsidRPr="00E9612D" w:rsidRDefault="006B752A" w:rsidP="005F45A4">
      <w:pPr>
        <w:jc w:val="both"/>
        <w:rPr>
          <w:sz w:val="23"/>
          <w:szCs w:val="23"/>
        </w:rPr>
      </w:pPr>
    </w:p>
    <w:sectPr w:rsidR="006B752A" w:rsidRPr="00E9612D" w:rsidSect="001F0D1F">
      <w:footerReference w:type="default" r:id="rId6"/>
      <w:pgSz w:w="11906" w:h="16838" w:code="9"/>
      <w:pgMar w:top="1418" w:right="1106"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8F" w:rsidRDefault="0024718F" w:rsidP="00A943A6">
      <w:pPr>
        <w:spacing w:after="0" w:line="240" w:lineRule="auto"/>
      </w:pPr>
      <w:r>
        <w:separator/>
      </w:r>
    </w:p>
  </w:endnote>
  <w:endnote w:type="continuationSeparator" w:id="0">
    <w:p w:rsidR="0024718F" w:rsidRDefault="0024718F" w:rsidP="00A94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85"/>
      <w:docPartObj>
        <w:docPartGallery w:val="Page Numbers (Bottom of Page)"/>
        <w:docPartUnique/>
      </w:docPartObj>
    </w:sdtPr>
    <w:sdtContent>
      <w:p w:rsidR="00A943A6" w:rsidRDefault="007B63C7">
        <w:pPr>
          <w:pStyle w:val="Noga"/>
          <w:jc w:val="center"/>
        </w:pPr>
        <w:fldSimple w:instr=" PAGE   \* MERGEFORMAT ">
          <w:r w:rsidR="00D7269E">
            <w:rPr>
              <w:noProof/>
            </w:rPr>
            <w:t>1</w:t>
          </w:r>
        </w:fldSimple>
      </w:p>
    </w:sdtContent>
  </w:sdt>
  <w:p w:rsidR="00A943A6" w:rsidRDefault="00A943A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8F" w:rsidRDefault="0024718F" w:rsidP="00A943A6">
      <w:pPr>
        <w:spacing w:after="0" w:line="240" w:lineRule="auto"/>
      </w:pPr>
      <w:r>
        <w:separator/>
      </w:r>
    </w:p>
  </w:footnote>
  <w:footnote w:type="continuationSeparator" w:id="0">
    <w:p w:rsidR="0024718F" w:rsidRDefault="0024718F" w:rsidP="00A943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2354"/>
    <w:rsid w:val="000415CF"/>
    <w:rsid w:val="000613D3"/>
    <w:rsid w:val="000D6245"/>
    <w:rsid w:val="001675A4"/>
    <w:rsid w:val="001F0D1F"/>
    <w:rsid w:val="0024718F"/>
    <w:rsid w:val="0035336B"/>
    <w:rsid w:val="003E0837"/>
    <w:rsid w:val="005F45A4"/>
    <w:rsid w:val="006B752A"/>
    <w:rsid w:val="007B63C7"/>
    <w:rsid w:val="008F68B7"/>
    <w:rsid w:val="009034BE"/>
    <w:rsid w:val="00951F3B"/>
    <w:rsid w:val="009F222F"/>
    <w:rsid w:val="00A943A6"/>
    <w:rsid w:val="00AA3D83"/>
    <w:rsid w:val="00CA185C"/>
    <w:rsid w:val="00D7269E"/>
    <w:rsid w:val="00E9612D"/>
    <w:rsid w:val="00EB2354"/>
    <w:rsid w:val="00F07B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B2354"/>
    <w:pPr>
      <w:spacing w:after="160" w:line="259"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943A6"/>
    <w:pPr>
      <w:tabs>
        <w:tab w:val="center" w:pos="4536"/>
        <w:tab w:val="right" w:pos="9072"/>
      </w:tabs>
      <w:spacing w:after="0" w:line="240" w:lineRule="auto"/>
    </w:pPr>
  </w:style>
  <w:style w:type="character" w:customStyle="1" w:styleId="GlavaZnak">
    <w:name w:val="Glava Znak"/>
    <w:basedOn w:val="Privzetapisavaodstavka"/>
    <w:link w:val="Glava"/>
    <w:rsid w:val="00A943A6"/>
    <w:rPr>
      <w:rFonts w:ascii="Calibri" w:eastAsia="Calibri" w:hAnsi="Calibri"/>
      <w:sz w:val="22"/>
      <w:szCs w:val="22"/>
      <w:lang w:eastAsia="en-US"/>
    </w:rPr>
  </w:style>
  <w:style w:type="paragraph" w:styleId="Noga">
    <w:name w:val="footer"/>
    <w:basedOn w:val="Navaden"/>
    <w:link w:val="NogaZnak"/>
    <w:uiPriority w:val="99"/>
    <w:rsid w:val="00A943A6"/>
    <w:pPr>
      <w:tabs>
        <w:tab w:val="center" w:pos="4536"/>
        <w:tab w:val="right" w:pos="9072"/>
      </w:tabs>
      <w:spacing w:after="0" w:line="240" w:lineRule="auto"/>
    </w:pPr>
  </w:style>
  <w:style w:type="character" w:customStyle="1" w:styleId="NogaZnak">
    <w:name w:val="Noga Znak"/>
    <w:basedOn w:val="Privzetapisavaodstavka"/>
    <w:link w:val="Noga"/>
    <w:uiPriority w:val="99"/>
    <w:rsid w:val="00A943A6"/>
    <w:rPr>
      <w:rFonts w:ascii="Calibri" w:eastAsia="Calibri" w:hAnsi="Calibri"/>
      <w:sz w:val="22"/>
      <w:szCs w:val="22"/>
      <w:lang w:eastAsia="en-US"/>
    </w:rPr>
  </w:style>
  <w:style w:type="character" w:styleId="Hiperpovezava">
    <w:name w:val="Hyperlink"/>
    <w:basedOn w:val="Privzetapisavaodstavka"/>
    <w:rsid w:val="006B7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B2354"/>
    <w:pPr>
      <w:spacing w:after="160" w:line="259"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891</Words>
  <Characters>5082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Nadškofija MB</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Kladnik</dc:creator>
  <cp:lastModifiedBy>Brigita</cp:lastModifiedBy>
  <cp:revision>8</cp:revision>
  <cp:lastPrinted>2014-12-19T06:24:00Z</cp:lastPrinted>
  <dcterms:created xsi:type="dcterms:W3CDTF">2014-12-10T06:52:00Z</dcterms:created>
  <dcterms:modified xsi:type="dcterms:W3CDTF">2014-12-24T12:22:00Z</dcterms:modified>
</cp:coreProperties>
</file>