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9AB" w:rsidRDefault="00C469AB" w:rsidP="00C469AB">
      <w:pPr>
        <w:rPr>
          <w:b/>
        </w:rPr>
      </w:pPr>
      <w:r>
        <w:rPr>
          <w:b/>
        </w:rPr>
        <w:t xml:space="preserve">PASTORALA GLUHIH IN NAGLUŠNIH </w:t>
      </w:r>
      <w:r w:rsidR="0054764B">
        <w:rPr>
          <w:b/>
        </w:rPr>
        <w:t xml:space="preserve">SLOVENIJE </w:t>
      </w:r>
      <w:r>
        <w:rPr>
          <w:b/>
        </w:rPr>
        <w:t>(PGNS)</w:t>
      </w:r>
      <w:r w:rsidR="000728C3">
        <w:rPr>
          <w:b/>
        </w:rPr>
        <w:t xml:space="preserve"> - </w:t>
      </w:r>
      <w:r w:rsidR="000728C3" w:rsidRPr="003920FF">
        <w:rPr>
          <w:noProof/>
          <w:lang w:eastAsia="sl-SI"/>
        </w:rPr>
        <w:drawing>
          <wp:inline distT="0" distB="0" distL="0" distR="0" wp14:anchorId="03A0B332" wp14:editId="470735A4">
            <wp:extent cx="669325" cy="619125"/>
            <wp:effectExtent l="0" t="0" r="0" b="0"/>
            <wp:docPr id="3" name="Slika 3" descr="http://www.signbank.org/signpuddle2.0/glyphogram.php?text=M79x46S2e80a47x2S2ea0a17xn45S15a5057x19S1ea1018xn25S36d00n21xn1&amp;pad=10&amp;name=pastor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gnbank.org/signpuddle2.0/glyphogram.php?text=M79x46S2e80a47x2S2ea0a17xn45S15a5057x19S1ea1018xn25S36d00n21xn1&amp;pad=10&amp;name=pastora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071" cy="625365"/>
                    </a:xfrm>
                    <a:prstGeom prst="rect">
                      <a:avLst/>
                    </a:prstGeom>
                    <a:noFill/>
                    <a:ln>
                      <a:noFill/>
                    </a:ln>
                  </pic:spPr>
                </pic:pic>
              </a:graphicData>
            </a:graphic>
          </wp:inline>
        </w:drawing>
      </w:r>
      <w:r w:rsidR="00B00590">
        <w:rPr>
          <w:noProof/>
          <w:lang w:eastAsia="sl-SI"/>
        </w:rPr>
        <w:drawing>
          <wp:inline distT="0" distB="0" distL="0" distR="0" wp14:anchorId="34E305BC" wp14:editId="045FDEEF">
            <wp:extent cx="390525" cy="322288"/>
            <wp:effectExtent l="0" t="0" r="0" b="1905"/>
            <wp:docPr id="10" name="Slika 10" descr="http://www.signbank.org/signpuddle2.0/glyphogram.php?text=M36x24S1151021xn6S2ff00n18xn17S2050019xn5&amp;pad=10&amp;name=gl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ignbank.org/signpuddle2.0/glyphogram.php?text=M36x24S1151021xn6S2ff00n18xn17S2050019xn5&amp;pad=10&amp;name=glu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238" cy="326178"/>
                    </a:xfrm>
                    <a:prstGeom prst="rect">
                      <a:avLst/>
                    </a:prstGeom>
                    <a:noFill/>
                    <a:ln>
                      <a:noFill/>
                    </a:ln>
                  </pic:spPr>
                </pic:pic>
              </a:graphicData>
            </a:graphic>
          </wp:inline>
        </w:drawing>
      </w:r>
      <w:r w:rsidR="000728C3" w:rsidRPr="003920FF">
        <w:rPr>
          <w:noProof/>
          <w:lang w:eastAsia="sl-SI"/>
        </w:rPr>
        <w:t xml:space="preserve"> </w:t>
      </w:r>
      <w:r w:rsidR="000728C3" w:rsidRPr="003920FF">
        <w:rPr>
          <w:noProof/>
          <w:lang w:eastAsia="sl-SI"/>
        </w:rPr>
        <w:drawing>
          <wp:inline distT="0" distB="0" distL="0" distR="0" wp14:anchorId="38D0EEC5" wp14:editId="4264C1B3">
            <wp:extent cx="291353" cy="495300"/>
            <wp:effectExtent l="0" t="0" r="0" b="0"/>
            <wp:docPr id="1037" name="Slika 1037" descr="http://www.signbank.org/signpuddle2.0/glyphogram.php?text=M15x33S22b06n15xn29S10020n3x3S22b04n9xn32&amp;pad=10&amp;na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signbank.org/signpuddle2.0/glyphogram.php?text=M15x33S22b06n15xn29S10020n3x3S22b04n9xn32&amp;pad=10&amp;nam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94" cy="499110"/>
                    </a:xfrm>
                    <a:prstGeom prst="rect">
                      <a:avLst/>
                    </a:prstGeom>
                    <a:noFill/>
                    <a:ln>
                      <a:noFill/>
                    </a:ln>
                  </pic:spPr>
                </pic:pic>
              </a:graphicData>
            </a:graphic>
          </wp:inline>
        </w:drawing>
      </w:r>
      <w:r w:rsidR="000728C3" w:rsidRPr="003920FF">
        <w:rPr>
          <w:noProof/>
          <w:lang w:eastAsia="sl-SI"/>
        </w:rPr>
        <w:t xml:space="preserve"> </w:t>
      </w:r>
      <w:r w:rsidR="000728C3" w:rsidRPr="003920FF">
        <w:rPr>
          <w:noProof/>
          <w:lang w:eastAsia="sl-SI"/>
        </w:rPr>
        <w:drawing>
          <wp:inline distT="0" distB="0" distL="0" distR="0" wp14:anchorId="2E67CA78" wp14:editId="5ECF1A49">
            <wp:extent cx="428718" cy="490644"/>
            <wp:effectExtent l="0" t="0" r="0" b="5080"/>
            <wp:docPr id="4" name="Slika 4" descr="http://www.signbank.org/signpuddle2.0/glyphogram.php?text=M52x29S15a10n6xn54S2ff00n18xn17S2050018xn5S1151127xn7S22d04n8xn21&amp;pad=10&amp;name=naglu%C5%A1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gnbank.org/signpuddle2.0/glyphogram.php?text=M52x29S15a10n6xn54S2ff00n18xn17S2050018xn5S1151127xn7S22d04n8xn21&amp;pad=10&amp;name=naglu%C5%A1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144" cy="499142"/>
                    </a:xfrm>
                    <a:prstGeom prst="rect">
                      <a:avLst/>
                    </a:prstGeom>
                    <a:noFill/>
                    <a:ln>
                      <a:noFill/>
                    </a:ln>
                  </pic:spPr>
                </pic:pic>
              </a:graphicData>
            </a:graphic>
          </wp:inline>
        </w:drawing>
      </w:r>
      <w:r w:rsidR="000728C3" w:rsidRPr="003920FF">
        <w:rPr>
          <w:noProof/>
          <w:lang w:eastAsia="sl-SI"/>
        </w:rPr>
        <w:drawing>
          <wp:inline distT="0" distB="0" distL="0" distR="0" wp14:anchorId="750F29E4" wp14:editId="61C6F6C7">
            <wp:extent cx="447675" cy="374011"/>
            <wp:effectExtent l="0" t="0" r="0" b="7620"/>
            <wp:docPr id="31" name="Slika 31" descr="http://www.signbank.org/signpuddle2.0/glyphogram.php?text=M46x18S2ff00n18xn17S1150024xn16S2ea0a21xn32&amp;pad=10&amp;name=Slove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ignbank.org/signpuddle2.0/glyphogram.php?text=M46x18S2ff00n18xn17S1150024xn16S2ea0a21xn32&amp;pad=10&amp;name=Sloveni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155" cy="379425"/>
                    </a:xfrm>
                    <a:prstGeom prst="rect">
                      <a:avLst/>
                    </a:prstGeom>
                    <a:noFill/>
                    <a:ln>
                      <a:noFill/>
                    </a:ln>
                  </pic:spPr>
                </pic:pic>
              </a:graphicData>
            </a:graphic>
          </wp:inline>
        </w:drawing>
      </w:r>
    </w:p>
    <w:p w:rsidR="00C469AB" w:rsidRDefault="00C469AB" w:rsidP="00C469AB">
      <w:r w:rsidRPr="00C349A2">
        <w:t>Pastora</w:t>
      </w:r>
      <w:r>
        <w:t xml:space="preserve">la gluhih in naglušnih </w:t>
      </w:r>
      <w:r w:rsidR="0054764B">
        <w:t xml:space="preserve">Slovenije (PGNS) </w:t>
      </w:r>
      <w:r>
        <w:t xml:space="preserve">je </w:t>
      </w:r>
      <w:proofErr w:type="spellStart"/>
      <w:r>
        <w:t>kategorijalna</w:t>
      </w:r>
      <w:proofErr w:type="spellEnd"/>
      <w:r>
        <w:t xml:space="preserve"> pastorala</w:t>
      </w:r>
      <w:r w:rsidR="00EC5512">
        <w:t xml:space="preserve"> cerkve na slovenskem</w:t>
      </w:r>
      <w:r>
        <w:t xml:space="preserve">, z namenom duhovne oskrbe gluhih in naglušnih oseb na vseslovenski ravni. </w:t>
      </w:r>
      <w:r w:rsidR="009D4D0F">
        <w:t xml:space="preserve">V PGNS se </w:t>
      </w:r>
      <w:r w:rsidR="0054764B">
        <w:t>prizadevamo</w:t>
      </w:r>
      <w:r w:rsidR="009D4D0F">
        <w:t xml:space="preserve">, da </w:t>
      </w:r>
      <w:r w:rsidR="0054764B">
        <w:t xml:space="preserve">bi </w:t>
      </w:r>
      <w:r w:rsidR="009D4D0F">
        <w:t>v čim krajšem času</w:t>
      </w:r>
      <w:r w:rsidR="0054764B">
        <w:t>,</w:t>
      </w:r>
      <w:r w:rsidR="009D4D0F">
        <w:t xml:space="preserve"> </w:t>
      </w:r>
      <w:r w:rsidR="0054764B">
        <w:t>v vsaki  (nad)škofiji, dobili</w:t>
      </w:r>
      <w:r w:rsidR="009D4D0F">
        <w:t xml:space="preserve"> pastoralne delavce (duhovnike, redovnike in laike), ki bi se z veseljem odločili učiti se znakovno g</w:t>
      </w:r>
      <w:r w:rsidR="0054764B">
        <w:t>ovorico</w:t>
      </w:r>
      <w:r w:rsidR="00754C88">
        <w:t xml:space="preserve"> gluhih in naglušnih</w:t>
      </w:r>
      <w:r w:rsidR="0054764B">
        <w:t xml:space="preserve"> in se posvetiti pastoralnemu (misijonskemu) delu med gluhimi</w:t>
      </w:r>
      <w:r w:rsidR="009D4D0F">
        <w:t xml:space="preserve">. </w:t>
      </w:r>
      <w:r w:rsidR="0054764B">
        <w:t xml:space="preserve">PGNS </w:t>
      </w:r>
      <w:r w:rsidR="00754C88">
        <w:t>na terenu d</w:t>
      </w:r>
      <w:r>
        <w:t>e</w:t>
      </w:r>
      <w:r w:rsidR="00754C88">
        <w:t xml:space="preserve">luje prek tako imenovanih Pastoralnih centrov  gluhih in naglušnih (PCGN), ki </w:t>
      </w:r>
      <w:r w:rsidR="002A1C52">
        <w:t>se jih ustanavlja</w:t>
      </w:r>
      <w:r>
        <w:t xml:space="preserve"> po župnijah</w:t>
      </w:r>
      <w:r w:rsidR="002A1C52">
        <w:t>, ki so</w:t>
      </w:r>
      <w:r>
        <w:t xml:space="preserve"> v bližini kakšnega močnejšega društva gluhih in naglušnih. </w:t>
      </w:r>
      <w:r w:rsidR="004715CA">
        <w:t>Vsi Pastoralni centri gluhih in naglušnih so posvečeni zavetniku gluhih in naglušnih</w:t>
      </w:r>
      <w:r w:rsidR="00E47AAE">
        <w:t xml:space="preserve"> sv. Filipu </w:t>
      </w:r>
      <w:proofErr w:type="spellStart"/>
      <w:r w:rsidR="00E47AAE">
        <w:t>Smaldneju</w:t>
      </w:r>
      <w:proofErr w:type="spellEnd"/>
      <w:r w:rsidR="00E47AAE">
        <w:t xml:space="preserve"> (god: 4. junij – prva sobota v juniju Filipova sobota/</w:t>
      </w:r>
      <w:bookmarkStart w:id="0" w:name="_GoBack"/>
      <w:bookmarkEnd w:id="0"/>
      <w:r w:rsidR="00E47AAE">
        <w:t>vseslovensko srečanje gluhih katoličanov</w:t>
      </w:r>
      <w:r w:rsidR="004715CA">
        <w:t xml:space="preserve">), ki je tudi zavetnik PGNS. </w:t>
      </w:r>
      <w:r>
        <w:t xml:space="preserve">Doslej je PGNS ustanovila 7 tovrstnih </w:t>
      </w:r>
      <w:r w:rsidR="002A1C52">
        <w:t xml:space="preserve">pastoralnih </w:t>
      </w:r>
      <w:r>
        <w:t>centrov:</w:t>
      </w:r>
    </w:p>
    <w:p w:rsidR="00C469AB" w:rsidRDefault="00C469AB" w:rsidP="00C469AB">
      <w:pPr>
        <w:pStyle w:val="Odstavekseznama"/>
        <w:numPr>
          <w:ilvl w:val="0"/>
          <w:numId w:val="2"/>
        </w:numPr>
      </w:pPr>
      <w:r>
        <w:t>celjska škofija:</w:t>
      </w:r>
    </w:p>
    <w:p w:rsidR="00C469AB" w:rsidRDefault="00C469AB" w:rsidP="00C469AB">
      <w:pPr>
        <w:pStyle w:val="Odstavekseznama"/>
        <w:numPr>
          <w:ilvl w:val="0"/>
          <w:numId w:val="4"/>
        </w:numPr>
      </w:pPr>
      <w:r>
        <w:t xml:space="preserve">župnija Sveti Duh </w:t>
      </w:r>
      <w:r w:rsidRPr="00C469AB">
        <w:rPr>
          <w:b/>
        </w:rPr>
        <w:t>(PCGN Celje),</w:t>
      </w:r>
    </w:p>
    <w:p w:rsidR="00C469AB" w:rsidRDefault="00C469AB" w:rsidP="00C469AB">
      <w:pPr>
        <w:pStyle w:val="Odstavekseznama"/>
        <w:numPr>
          <w:ilvl w:val="0"/>
          <w:numId w:val="2"/>
        </w:numPr>
      </w:pPr>
      <w:r w:rsidRPr="00C349A2">
        <w:t>koprsk</w:t>
      </w:r>
      <w:r>
        <w:t>a škofija:</w:t>
      </w:r>
    </w:p>
    <w:p w:rsidR="00C469AB" w:rsidRPr="002D0730" w:rsidRDefault="00C469AB" w:rsidP="00C469AB">
      <w:pPr>
        <w:pStyle w:val="Odstavekseznama"/>
        <w:numPr>
          <w:ilvl w:val="0"/>
          <w:numId w:val="1"/>
        </w:numPr>
      </w:pPr>
      <w:r>
        <w:t xml:space="preserve">župnija Kristusa Odrešenika </w:t>
      </w:r>
      <w:r w:rsidRPr="002D0730">
        <w:rPr>
          <w:b/>
        </w:rPr>
        <w:t>(PCGN Nova Gorica)</w:t>
      </w:r>
      <w:r>
        <w:rPr>
          <w:b/>
        </w:rPr>
        <w:t>,</w:t>
      </w:r>
    </w:p>
    <w:p w:rsidR="00C469AB" w:rsidRPr="00C349A2" w:rsidRDefault="00C469AB" w:rsidP="00C469AB">
      <w:pPr>
        <w:pStyle w:val="Odstavekseznama"/>
        <w:numPr>
          <w:ilvl w:val="0"/>
          <w:numId w:val="2"/>
        </w:numPr>
        <w:rPr>
          <w:b/>
        </w:rPr>
      </w:pPr>
      <w:r>
        <w:t>ljubljanska nadškofija:</w:t>
      </w:r>
    </w:p>
    <w:p w:rsidR="00C469AB" w:rsidRPr="00C349A2" w:rsidRDefault="00C469AB" w:rsidP="00C469AB">
      <w:pPr>
        <w:pStyle w:val="Odstavekseznama"/>
        <w:numPr>
          <w:ilvl w:val="0"/>
          <w:numId w:val="1"/>
        </w:numPr>
        <w:rPr>
          <w:b/>
        </w:rPr>
      </w:pPr>
      <w:r>
        <w:t xml:space="preserve">župnija Ljubljana-Črnuče </w:t>
      </w:r>
      <w:r w:rsidRPr="002D0730">
        <w:rPr>
          <w:b/>
        </w:rPr>
        <w:t>(PCGN Ljubljana)</w:t>
      </w:r>
      <w:r>
        <w:t>,</w:t>
      </w:r>
    </w:p>
    <w:p w:rsidR="00C469AB" w:rsidRPr="00C349A2" w:rsidRDefault="00C469AB" w:rsidP="00C469AB">
      <w:pPr>
        <w:pStyle w:val="Odstavekseznama"/>
        <w:numPr>
          <w:ilvl w:val="0"/>
          <w:numId w:val="1"/>
        </w:numPr>
        <w:rPr>
          <w:b/>
        </w:rPr>
      </w:pPr>
      <w:r>
        <w:t>župnija Kranj-</w:t>
      </w:r>
      <w:proofErr w:type="spellStart"/>
      <w:r>
        <w:t>Šmartin</w:t>
      </w:r>
      <w:proofErr w:type="spellEnd"/>
      <w:r>
        <w:t xml:space="preserve"> </w:t>
      </w:r>
      <w:r w:rsidRPr="002D0730">
        <w:rPr>
          <w:b/>
        </w:rPr>
        <w:t>(PCGN Kranj)</w:t>
      </w:r>
      <w:r>
        <w:t>,</w:t>
      </w:r>
    </w:p>
    <w:p w:rsidR="00C469AB" w:rsidRDefault="00C469AB" w:rsidP="00C469AB">
      <w:pPr>
        <w:pStyle w:val="Odstavekseznama"/>
        <w:numPr>
          <w:ilvl w:val="0"/>
          <w:numId w:val="2"/>
        </w:numPr>
      </w:pPr>
      <w:r>
        <w:t xml:space="preserve">mariborska nadškofija: </w:t>
      </w:r>
    </w:p>
    <w:p w:rsidR="00C469AB" w:rsidRDefault="00C469AB" w:rsidP="00C469AB">
      <w:pPr>
        <w:pStyle w:val="Odstavekseznama"/>
        <w:numPr>
          <w:ilvl w:val="0"/>
          <w:numId w:val="1"/>
        </w:numPr>
      </w:pPr>
      <w:r>
        <w:t xml:space="preserve">župnija sv. Peter pri Mariboru /Malečnik/ </w:t>
      </w:r>
      <w:r w:rsidRPr="002D0730">
        <w:rPr>
          <w:b/>
        </w:rPr>
        <w:t>(PCGN Maribor)</w:t>
      </w:r>
      <w:r>
        <w:t>,</w:t>
      </w:r>
    </w:p>
    <w:p w:rsidR="00C469AB" w:rsidRDefault="00C469AB" w:rsidP="00C469AB">
      <w:pPr>
        <w:pStyle w:val="Odstavekseznama"/>
        <w:numPr>
          <w:ilvl w:val="0"/>
          <w:numId w:val="1"/>
        </w:numPr>
      </w:pPr>
      <w:r>
        <w:t xml:space="preserve">župnija sv. Ožbalt </w:t>
      </w:r>
      <w:r w:rsidRPr="002D0730">
        <w:rPr>
          <w:b/>
        </w:rPr>
        <w:t>(PCGN Ptuj)</w:t>
      </w:r>
      <w:r>
        <w:t>,</w:t>
      </w:r>
    </w:p>
    <w:p w:rsidR="00C469AB" w:rsidRPr="00C349A2" w:rsidRDefault="00C469AB" w:rsidP="00C469AB">
      <w:pPr>
        <w:pStyle w:val="Odstavekseznama"/>
        <w:numPr>
          <w:ilvl w:val="0"/>
          <w:numId w:val="2"/>
        </w:numPr>
        <w:rPr>
          <w:b/>
        </w:rPr>
      </w:pPr>
      <w:r>
        <w:t>novomeška škofija:</w:t>
      </w:r>
    </w:p>
    <w:p w:rsidR="00C469AB" w:rsidRPr="0054764B" w:rsidRDefault="00C469AB" w:rsidP="00C469AB">
      <w:pPr>
        <w:pStyle w:val="Odstavekseznama"/>
        <w:numPr>
          <w:ilvl w:val="0"/>
          <w:numId w:val="1"/>
        </w:numPr>
        <w:rPr>
          <w:b/>
        </w:rPr>
      </w:pPr>
      <w:r>
        <w:t xml:space="preserve">župnija Novo mesto-Šmihel </w:t>
      </w:r>
      <w:r w:rsidRPr="002D0730">
        <w:rPr>
          <w:b/>
        </w:rPr>
        <w:t>(PCGN Novo mesto)</w:t>
      </w:r>
      <w:r>
        <w:t>.</w:t>
      </w:r>
    </w:p>
    <w:p w:rsidR="00C469AB" w:rsidRPr="002D0730" w:rsidRDefault="00C469AB" w:rsidP="00C469AB">
      <w:pPr>
        <w:rPr>
          <w:b/>
        </w:rPr>
      </w:pPr>
      <w:r>
        <w:rPr>
          <w:b/>
        </w:rPr>
        <w:t>S</w:t>
      </w:r>
      <w:r w:rsidRPr="002D0730">
        <w:rPr>
          <w:b/>
        </w:rPr>
        <w:t>truktura delovanja PGNS</w:t>
      </w:r>
    </w:p>
    <w:p w:rsidR="00C469AB" w:rsidRDefault="00C469AB" w:rsidP="00C469AB">
      <w:r>
        <w:t xml:space="preserve">Po večletnem delovanju kakšnega območnega Pastoralnega centra gluhih in naglušnih (PCGN) ,ki ga v glavnem sestavljajo gluhi, ki obvladajo SZJ,  PGNS izvede volitve za Pastoralni svet (PS )- nekaj podobno kot ŽPS. PS je posvetovalni organ voditelju PGNS in  ima tajnika in blagajničarja, ki ju za enkrat imenuje voditelj PGNS. </w:t>
      </w:r>
    </w:p>
    <w:p w:rsidR="00C469AB" w:rsidRDefault="00C469AB" w:rsidP="00C469AB">
      <w:pPr>
        <w:rPr>
          <w:b/>
        </w:rPr>
      </w:pPr>
      <w:r w:rsidRPr="002D0730">
        <w:rPr>
          <w:b/>
        </w:rPr>
        <w:t>Uraden jezik PGNS</w:t>
      </w:r>
      <w:r w:rsidR="005F5ABC">
        <w:rPr>
          <w:b/>
        </w:rPr>
        <w:t xml:space="preserve"> - </w:t>
      </w:r>
      <w:r w:rsidR="005F5ABC">
        <w:rPr>
          <w:noProof/>
          <w:lang w:eastAsia="sl-SI"/>
        </w:rPr>
        <w:drawing>
          <wp:inline distT="0" distB="0" distL="0" distR="0" wp14:anchorId="0335CDC9" wp14:editId="4224553C">
            <wp:extent cx="444753" cy="621242"/>
            <wp:effectExtent l="0" t="0" r="0" b="7620"/>
            <wp:docPr id="5" name="Slika 5" descr="http://www.signbank.org/signpuddle2.0/glyphogram.php?text=M22x34S15a57n8x11S18552n21xn21S26a071xn34S21201n19xn4&amp;pad=10&amp;name=urad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gnbank.org/signpuddle2.0/glyphogram.php?text=M22x34S15a57n8x11S18552n21xn21S26a071xn34S21201n19xn4&amp;pad=10&amp;name=uradn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294" cy="624792"/>
                    </a:xfrm>
                    <a:prstGeom prst="rect">
                      <a:avLst/>
                    </a:prstGeom>
                    <a:noFill/>
                    <a:ln>
                      <a:noFill/>
                    </a:ln>
                  </pic:spPr>
                </pic:pic>
              </a:graphicData>
            </a:graphic>
          </wp:inline>
        </w:drawing>
      </w:r>
      <w:r w:rsidR="00A9025F">
        <w:rPr>
          <w:noProof/>
          <w:lang w:eastAsia="sl-SI"/>
        </w:rPr>
        <w:drawing>
          <wp:inline distT="0" distB="0" distL="0" distR="0">
            <wp:extent cx="504825" cy="470248"/>
            <wp:effectExtent l="0" t="0" r="0" b="6350"/>
            <wp:docPr id="6" name="Slika 6" descr="http://www.signbank.org/signpuddle2.0/glyphogram.php?text=M35x31S10a0020x5S20600n10xn2S2ff00n18xn17S34010n7x7&amp;pad=10&amp;name=jez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gnbank.org/signpuddle2.0/glyphogram.php?text=M35x31S10a0020x5S20600n10xn2S2ff00n18xn17S34010n7x7&amp;pad=10&amp;name=jezi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470248"/>
                    </a:xfrm>
                    <a:prstGeom prst="rect">
                      <a:avLst/>
                    </a:prstGeom>
                    <a:noFill/>
                    <a:ln>
                      <a:noFill/>
                    </a:ln>
                  </pic:spPr>
                </pic:pic>
              </a:graphicData>
            </a:graphic>
          </wp:inline>
        </w:drawing>
      </w:r>
      <w:r w:rsidR="00987BBC">
        <w:rPr>
          <w:b/>
        </w:rPr>
        <w:t xml:space="preserve">  </w:t>
      </w:r>
      <w:r w:rsidR="00A9025F" w:rsidRPr="00987BBC">
        <w:rPr>
          <w:rFonts w:ascii="Sutton US" w:hAnsi="Sutton US"/>
          <w:b/>
          <w:sz w:val="40"/>
          <w:szCs w:val="40"/>
        </w:rPr>
        <w:t>PGNS</w:t>
      </w:r>
    </w:p>
    <w:p w:rsidR="00C469AB" w:rsidRDefault="00C469AB" w:rsidP="00C469AB">
      <w:r>
        <w:t>Uraden jezik v naši pastorali sta slovenski znakovni jezik (SZJ) in knjižna slovenščina. Sodelavci in animatorji so v stanju z gluhimi komunicirati v znakovnem jeziku.</w:t>
      </w:r>
      <w:r w:rsidR="00E750B2">
        <w:t xml:space="preserve"> Vse dejavnosti pri nas potekajo neposredno v SZJ ali pa so s pomočjo tolmačev gluhim posredovane v SZJ</w:t>
      </w:r>
      <w:r w:rsidR="009F0F88">
        <w:t>.</w:t>
      </w:r>
    </w:p>
    <w:p w:rsidR="000D086E" w:rsidRPr="003F65D1" w:rsidRDefault="000D086E" w:rsidP="00C469AB">
      <w:pPr>
        <w:rPr>
          <w:rFonts w:ascii="Sutton US" w:hAnsi="Sutton US"/>
          <w:b/>
        </w:rPr>
      </w:pPr>
      <w:r w:rsidRPr="003A02E9">
        <w:rPr>
          <w:b/>
        </w:rPr>
        <w:lastRenderedPageBreak/>
        <w:t xml:space="preserve">Uradna pisava PGNS - </w:t>
      </w:r>
      <w:r w:rsidR="003F65D1">
        <w:rPr>
          <w:noProof/>
          <w:lang w:eastAsia="sl-SI"/>
        </w:rPr>
        <w:drawing>
          <wp:inline distT="0" distB="0" distL="0" distR="0">
            <wp:extent cx="444753" cy="621242"/>
            <wp:effectExtent l="0" t="0" r="0" b="7620"/>
            <wp:docPr id="1" name="Slika 1" descr="http://www.signbank.org/signpuddle2.0/glyphogram.php?text=M22x34S15a57n8x11S18552n21xn21S26a071xn34S21201n19xn4&amp;pad=10&amp;name=urad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gnbank.org/signpuddle2.0/glyphogram.php?text=M22x34S15a57n8x11S18552n21xn21S26a071xn34S21201n19xn4&amp;pad=10&amp;name=uradn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294" cy="624792"/>
                    </a:xfrm>
                    <a:prstGeom prst="rect">
                      <a:avLst/>
                    </a:prstGeom>
                    <a:noFill/>
                    <a:ln>
                      <a:noFill/>
                    </a:ln>
                  </pic:spPr>
                </pic:pic>
              </a:graphicData>
            </a:graphic>
          </wp:inline>
        </w:drawing>
      </w:r>
      <w:r w:rsidR="003F65D1">
        <w:rPr>
          <w:b/>
        </w:rPr>
        <w:t xml:space="preserve"> </w:t>
      </w:r>
      <w:r w:rsidR="003F65D1">
        <w:rPr>
          <w:noProof/>
          <w:lang w:eastAsia="sl-SI"/>
        </w:rPr>
        <w:drawing>
          <wp:inline distT="0" distB="0" distL="0" distR="0" wp14:anchorId="08DF522D" wp14:editId="7A603F31">
            <wp:extent cx="521249" cy="609454"/>
            <wp:effectExtent l="0" t="0" r="0" b="635"/>
            <wp:docPr id="2" name="Slika 2" descr="http://www.signbank.org/signpuddle2.0/glyphogram.php?text=M27x33S15a574x10S1d452n12xn15S2dc0fn27xn33&amp;pad=10&amp;name=pis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gnbank.org/signpuddle2.0/glyphogram.php?text=M27x33S15a574x10S1d452n12xn15S2dc0fn27xn33&amp;pad=10&amp;name=pisat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087" cy="612772"/>
                    </a:xfrm>
                    <a:prstGeom prst="rect">
                      <a:avLst/>
                    </a:prstGeom>
                    <a:noFill/>
                    <a:ln>
                      <a:noFill/>
                    </a:ln>
                  </pic:spPr>
                </pic:pic>
              </a:graphicData>
            </a:graphic>
          </wp:inline>
        </w:drawing>
      </w:r>
      <w:r w:rsidR="00641B5B" w:rsidRPr="00FB30D7">
        <w:rPr>
          <w:b/>
          <w:sz w:val="44"/>
          <w:szCs w:val="44"/>
        </w:rPr>
        <w:t xml:space="preserve"> </w:t>
      </w:r>
      <w:r w:rsidR="003F65D1" w:rsidRPr="00987BBC">
        <w:rPr>
          <w:rFonts w:ascii="Sutton US" w:hAnsi="Sutton US"/>
          <w:b/>
          <w:sz w:val="40"/>
          <w:szCs w:val="40"/>
        </w:rPr>
        <w:t>PGNS</w:t>
      </w:r>
    </w:p>
    <w:p w:rsidR="000D086E" w:rsidRDefault="000D086E" w:rsidP="00C469AB">
      <w:r>
        <w:t xml:space="preserve">V </w:t>
      </w:r>
      <w:r w:rsidR="00641B5B">
        <w:t>cilju ohranjevanja in sistematiziranja slovenskega znakovnega jezika</w:t>
      </w:r>
      <w:r w:rsidR="00641B5B">
        <w:t xml:space="preserve"> (SZJ)</w:t>
      </w:r>
      <w:r w:rsidR="00641B5B">
        <w:t xml:space="preserve"> v </w:t>
      </w:r>
      <w:r>
        <w:t>bližnji prihodnosti načrtujemo</w:t>
      </w:r>
      <w:r w:rsidR="00641B5B">
        <w:t>, da bi</w:t>
      </w:r>
      <w:r>
        <w:t xml:space="preserve"> naše člane </w:t>
      </w:r>
      <w:r w:rsidR="00641B5B">
        <w:t xml:space="preserve">začeli </w:t>
      </w:r>
      <w:r>
        <w:t xml:space="preserve">poučevati, kako zapisovati slovenski znakovni jezik. </w:t>
      </w:r>
      <w:r w:rsidR="00641B5B">
        <w:t xml:space="preserve">Doslej je sicer SZJ bil samo ustni jezik. </w:t>
      </w:r>
      <w:r>
        <w:t xml:space="preserve">Na svetu obstaja več sistemov zapisovanja znakovnih jezikov, med njimi </w:t>
      </w:r>
      <w:r w:rsidR="00641B5B">
        <w:t xml:space="preserve">pa </w:t>
      </w:r>
      <w:r>
        <w:t xml:space="preserve">je najbolj uveljavljena tako imenovana </w:t>
      </w:r>
      <w:proofErr w:type="spellStart"/>
      <w:r>
        <w:t>Sutton</w:t>
      </w:r>
      <w:proofErr w:type="spellEnd"/>
      <w:r>
        <w:t xml:space="preserve"> </w:t>
      </w:r>
      <w:proofErr w:type="spellStart"/>
      <w:r>
        <w:t>SignWriting</w:t>
      </w:r>
      <w:proofErr w:type="spellEnd"/>
      <w:r>
        <w:t xml:space="preserve"> SSW (</w:t>
      </w:r>
      <w:proofErr w:type="spellStart"/>
      <w:r>
        <w:t>Suttonina</w:t>
      </w:r>
      <w:proofErr w:type="spellEnd"/>
      <w:r>
        <w:t xml:space="preserve"> znakovna pisava </w:t>
      </w:r>
      <w:r w:rsidR="00641B5B">
        <w:t xml:space="preserve">– </w:t>
      </w:r>
      <w:r>
        <w:t>SZP</w:t>
      </w:r>
      <w:r w:rsidR="00641B5B">
        <w:t xml:space="preserve">). </w:t>
      </w:r>
      <w:r>
        <w:t xml:space="preserve"> </w:t>
      </w:r>
      <w:r w:rsidR="00641B5B">
        <w:t>Pri PGNS sta</w:t>
      </w:r>
      <w:r>
        <w:t xml:space="preserve"> v uporabi tako latinica kot SZP. </w:t>
      </w:r>
    </w:p>
    <w:p w:rsidR="00C469AB" w:rsidRDefault="00C469AB" w:rsidP="00C469AB">
      <w:pPr>
        <w:rPr>
          <w:b/>
        </w:rPr>
      </w:pPr>
      <w:r w:rsidRPr="002D0730">
        <w:rPr>
          <w:b/>
        </w:rPr>
        <w:t>Poslanstvo PGNS</w:t>
      </w:r>
      <w:r w:rsidR="00A9025F">
        <w:rPr>
          <w:b/>
        </w:rPr>
        <w:t xml:space="preserve"> - </w:t>
      </w:r>
      <w:r w:rsidR="00987BBC">
        <w:rPr>
          <w:b/>
        </w:rPr>
        <w:t xml:space="preserve"> </w:t>
      </w:r>
      <w:r w:rsidR="00987BBC">
        <w:rPr>
          <w:noProof/>
          <w:lang w:eastAsia="sl-SI"/>
        </w:rPr>
        <w:drawing>
          <wp:inline distT="0" distB="0" distL="0" distR="0">
            <wp:extent cx="704850" cy="535164"/>
            <wp:effectExtent l="0" t="0" r="0" b="0"/>
            <wp:docPr id="8" name="Slika 8" descr="http://www.signbank.org/signpuddle2.0/glyphogram.php?text=M44x31S11531n22xn4S11539n44x4S26627n11xn29S22f0419xn31S2030024x16S2030224xn13S2060021x3&amp;pad=10&amp;name=del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ignbank.org/signpuddle2.0/glyphogram.php?text=M44x31S11531n22xn4S11539n44x4S26627n11xn29S22f0419xn31S2030024x16S2030224xn13S2060021x3&amp;pad=10&amp;name=delat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4850" cy="535164"/>
                    </a:xfrm>
                    <a:prstGeom prst="rect">
                      <a:avLst/>
                    </a:prstGeom>
                    <a:noFill/>
                    <a:ln>
                      <a:noFill/>
                    </a:ln>
                  </pic:spPr>
                </pic:pic>
              </a:graphicData>
            </a:graphic>
          </wp:inline>
        </w:drawing>
      </w:r>
      <w:r w:rsidR="00987BBC" w:rsidRPr="00987BBC">
        <w:rPr>
          <w:rFonts w:ascii="Sutton US" w:hAnsi="Sutton US"/>
          <w:b/>
          <w:sz w:val="40"/>
          <w:szCs w:val="40"/>
        </w:rPr>
        <w:t>PGNS</w:t>
      </w:r>
    </w:p>
    <w:p w:rsidR="00C469AB" w:rsidRDefault="00C469AB" w:rsidP="00C469AB">
      <w:pPr>
        <w:pStyle w:val="Odstavekseznama"/>
        <w:numPr>
          <w:ilvl w:val="0"/>
          <w:numId w:val="1"/>
        </w:numPr>
      </w:pPr>
      <w:r>
        <w:t>celostna  duhovna in zakramentalna oskrba gluhih in naglušnih (v SZJ) in njihovih slišečih svojcev: obhajanje zakramentov, duhovno vodstvo, svetovanja, …</w:t>
      </w:r>
      <w:r w:rsidR="0054764B">
        <w:t xml:space="preserve"> </w:t>
      </w:r>
    </w:p>
    <w:p w:rsidR="00C469AB" w:rsidRDefault="00C469AB" w:rsidP="00C469AB">
      <w:pPr>
        <w:pStyle w:val="Odstavekseznama"/>
        <w:numPr>
          <w:ilvl w:val="0"/>
          <w:numId w:val="1"/>
        </w:numPr>
      </w:pPr>
      <w:proofErr w:type="spellStart"/>
      <w:r>
        <w:t>kateheze</w:t>
      </w:r>
      <w:proofErr w:type="spellEnd"/>
      <w:r>
        <w:t xml:space="preserve"> odraslih gluhih in priprave gluhih na prejem svetih zakramentov. Veliko gluhih je le krščenih, nimajo pa vsi prvega svetega obhajila. Še manj jih je takih, ki imajo zakrament svete birme. Najdejo se tudi taki gluhi, ki ne vedo ali so sploh kdaj bili krščeni, želijo pa</w:t>
      </w:r>
      <w:r w:rsidRPr="00B05116">
        <w:t xml:space="preserve"> </w:t>
      </w:r>
      <w:r>
        <w:t>si, odkar imajo duhovnika, ki obvlada SZJ, da bi bili aktivni kristjani.</w:t>
      </w:r>
    </w:p>
    <w:p w:rsidR="00C469AB" w:rsidRDefault="00C469AB" w:rsidP="00C469AB">
      <w:pPr>
        <w:pStyle w:val="Odstavekseznama"/>
        <w:numPr>
          <w:ilvl w:val="0"/>
          <w:numId w:val="1"/>
        </w:numPr>
      </w:pPr>
      <w:r>
        <w:t>verouk za gluhe otroke v SZJ,</w:t>
      </w:r>
    </w:p>
    <w:p w:rsidR="00C469AB" w:rsidRDefault="00C469AB" w:rsidP="00C469AB">
      <w:pPr>
        <w:pStyle w:val="Odstavekseznama"/>
        <w:numPr>
          <w:ilvl w:val="0"/>
          <w:numId w:val="1"/>
        </w:numPr>
      </w:pPr>
      <w:r>
        <w:t>izobraževanja gluhih in naglušnih v SZJ,</w:t>
      </w:r>
    </w:p>
    <w:p w:rsidR="00C469AB" w:rsidRDefault="00C469AB" w:rsidP="00C469AB">
      <w:pPr>
        <w:pStyle w:val="Odstavekseznama"/>
        <w:numPr>
          <w:ilvl w:val="0"/>
          <w:numId w:val="1"/>
        </w:numPr>
      </w:pPr>
      <w:r>
        <w:t>prizadevanje za obuditev znakovnega petja (v ta namen PGNS ima otroški zborček (zborček župnije LJ.- Barje), kjer se slišeči otroci usposabljajo za komunikacijo in petje v slovenskem znakovnem jeziku z namenom, da bi gluhim in naglušnim om</w:t>
      </w:r>
      <w:r w:rsidR="00E750B2">
        <w:t>ogočili dostop tako do cerkven</w:t>
      </w:r>
      <w:r>
        <w:t>ih kot ljudskih pesmi),</w:t>
      </w:r>
    </w:p>
    <w:p w:rsidR="00C469AB" w:rsidRDefault="00C469AB" w:rsidP="00C469AB">
      <w:pPr>
        <w:pStyle w:val="Odstavekseznama"/>
        <w:numPr>
          <w:ilvl w:val="0"/>
          <w:numId w:val="1"/>
        </w:numPr>
      </w:pPr>
      <w:r>
        <w:t xml:space="preserve">ozaveščanje slišečih o </w:t>
      </w:r>
      <w:r w:rsidR="00E750B2">
        <w:t>pomenu SZJ za gluhe in naglušne ter usposabljanje animatorjev za delo z gluhimi</w:t>
      </w:r>
      <w:r w:rsidR="009F0F88">
        <w:t xml:space="preserve"> in naglušnimi,</w:t>
      </w:r>
    </w:p>
    <w:p w:rsidR="00C469AB" w:rsidRDefault="00C469AB" w:rsidP="00C469AB">
      <w:pPr>
        <w:pStyle w:val="Odstavekseznama"/>
        <w:numPr>
          <w:ilvl w:val="0"/>
          <w:numId w:val="1"/>
        </w:numPr>
      </w:pPr>
      <w:r>
        <w:t>opismenjevanje gluhih v znakovni pisavi (</w:t>
      </w:r>
      <w:proofErr w:type="spellStart"/>
      <w:r>
        <w:t>Sutton</w:t>
      </w:r>
      <w:proofErr w:type="spellEnd"/>
      <w:r>
        <w:t xml:space="preserve"> </w:t>
      </w:r>
      <w:proofErr w:type="spellStart"/>
      <w:r>
        <w:t>SighWriting</w:t>
      </w:r>
      <w:proofErr w:type="spellEnd"/>
      <w:r>
        <w:t>), ki upošteva miselni sistem</w:t>
      </w:r>
      <w:r w:rsidR="000C1C33">
        <w:t xml:space="preserve"> slovenskega znakovnega</w:t>
      </w:r>
      <w:r>
        <w:t>,</w:t>
      </w:r>
    </w:p>
    <w:p w:rsidR="00C469AB" w:rsidRDefault="000C1C33" w:rsidP="00C469AB">
      <w:pPr>
        <w:pStyle w:val="Odstavekseznama"/>
        <w:numPr>
          <w:ilvl w:val="0"/>
          <w:numId w:val="1"/>
        </w:numPr>
      </w:pPr>
      <w:r>
        <w:t>izdaja</w:t>
      </w:r>
      <w:r w:rsidR="00C469AB">
        <w:t xml:space="preserve"> revije </w:t>
      </w:r>
      <w:r w:rsidR="00C469AB" w:rsidRPr="000C1C33">
        <w:rPr>
          <w:i/>
        </w:rPr>
        <w:t>PRISLUHNITE NAM!</w:t>
      </w:r>
      <w:r w:rsidR="00C469AB">
        <w:t xml:space="preserve"> (štiri številke letno),</w:t>
      </w:r>
    </w:p>
    <w:p w:rsidR="00C469AB" w:rsidRDefault="00C469AB" w:rsidP="00C469AB">
      <w:pPr>
        <w:pStyle w:val="Odstavekseznama"/>
        <w:numPr>
          <w:ilvl w:val="0"/>
          <w:numId w:val="1"/>
        </w:numPr>
      </w:pPr>
      <w:r>
        <w:t>izdajanje zgibank in brošur v zvezi sveta tišine,</w:t>
      </w:r>
    </w:p>
    <w:p w:rsidR="00C469AB" w:rsidRDefault="00C469AB" w:rsidP="00C469AB">
      <w:pPr>
        <w:pStyle w:val="Odstavekseznama"/>
        <w:numPr>
          <w:ilvl w:val="0"/>
          <w:numId w:val="1"/>
        </w:numPr>
      </w:pPr>
      <w:r>
        <w:t>v izdelavi je priročnik za učenje Znakovnega zapisovanja SZJ,</w:t>
      </w:r>
    </w:p>
    <w:p w:rsidR="00C469AB" w:rsidRDefault="00C469AB" w:rsidP="00C469AB">
      <w:pPr>
        <w:pStyle w:val="Odstavekseznama"/>
        <w:numPr>
          <w:ilvl w:val="0"/>
          <w:numId w:val="1"/>
        </w:numPr>
      </w:pPr>
      <w:r>
        <w:t xml:space="preserve">v nastajanju je slovar SZJ v </w:t>
      </w:r>
      <w:proofErr w:type="spellStart"/>
      <w:r>
        <w:t>Suttonini</w:t>
      </w:r>
      <w:proofErr w:type="spellEnd"/>
      <w:r>
        <w:t xml:space="preserve"> znakovni pisavi,</w:t>
      </w:r>
    </w:p>
    <w:p w:rsidR="00C469AB" w:rsidRDefault="00C469AB" w:rsidP="00C469AB">
      <w:pPr>
        <w:pStyle w:val="Odstavekseznama"/>
        <w:numPr>
          <w:ilvl w:val="0"/>
          <w:numId w:val="1"/>
        </w:numPr>
      </w:pPr>
      <w:r>
        <w:t>prilagoditev obstoječih molitvenih obrazcev v miselni sistem SZJ in njihov ponatis,</w:t>
      </w:r>
    </w:p>
    <w:p w:rsidR="00C469AB" w:rsidRDefault="00C469AB" w:rsidP="00C469AB">
      <w:pPr>
        <w:pStyle w:val="Odstavekseznama"/>
        <w:numPr>
          <w:ilvl w:val="0"/>
          <w:numId w:val="1"/>
        </w:numPr>
      </w:pPr>
      <w:r>
        <w:t>romanja in izleti,</w:t>
      </w:r>
    </w:p>
    <w:p w:rsidR="00C469AB" w:rsidRDefault="00C469AB" w:rsidP="00C469AB">
      <w:pPr>
        <w:pStyle w:val="Odstavekseznama"/>
        <w:numPr>
          <w:ilvl w:val="0"/>
          <w:numId w:val="1"/>
        </w:numPr>
      </w:pPr>
      <w:r>
        <w:t>družinski dnevi za gluhe in naglušne v Portorožu (v sodelovanju s slovensko Karitas),</w:t>
      </w:r>
    </w:p>
    <w:p w:rsidR="00C469AB" w:rsidRDefault="00C469AB" w:rsidP="00C469AB">
      <w:pPr>
        <w:pStyle w:val="Odstavekseznama"/>
        <w:numPr>
          <w:ilvl w:val="0"/>
          <w:numId w:val="1"/>
        </w:numPr>
      </w:pPr>
      <w:r>
        <w:t>počitnice za gluhe otroke v okvirju Karitasovih tednov v Portorožu (Biseri - v sodelovanju s slovensko Karitas).</w:t>
      </w:r>
    </w:p>
    <w:p w:rsidR="00A7284C" w:rsidRDefault="00A7284C" w:rsidP="00C469AB"/>
    <w:p w:rsidR="00A7284C" w:rsidRDefault="00A7284C" w:rsidP="00C469AB">
      <w:r>
        <w:t xml:space="preserve">                                                                                                  Sestavil: Edi </w:t>
      </w:r>
      <w:proofErr w:type="spellStart"/>
      <w:r>
        <w:t>Strouhal</w:t>
      </w:r>
      <w:proofErr w:type="spellEnd"/>
      <w:r>
        <w:t>, vikar za PGN</w:t>
      </w:r>
    </w:p>
    <w:p w:rsidR="00E936F0" w:rsidRDefault="00E936F0"/>
    <w:sectPr w:rsidR="00E936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utton US">
    <w:panose1 w:val="02000506000000020004"/>
    <w:charset w:val="00"/>
    <w:family w:val="auto"/>
    <w:pitch w:val="variable"/>
    <w:sig w:usb0="80000007" w:usb1="4000000A"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11FEA"/>
    <w:multiLevelType w:val="hybridMultilevel"/>
    <w:tmpl w:val="B8622260"/>
    <w:lvl w:ilvl="0" w:tplc="2C8698A0">
      <w:numFmt w:val="bullet"/>
      <w:lvlText w:val="-"/>
      <w:lvlJc w:val="left"/>
      <w:pPr>
        <w:ind w:left="360" w:hanging="360"/>
      </w:pPr>
      <w:rPr>
        <w:rFonts w:ascii="Calibri" w:eastAsiaTheme="minorHAnsi" w:hAnsi="Calibri" w:cstheme="minorBid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2E60441B"/>
    <w:multiLevelType w:val="hybridMultilevel"/>
    <w:tmpl w:val="64B879CA"/>
    <w:lvl w:ilvl="0" w:tplc="DE6C514C">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450059FD"/>
    <w:multiLevelType w:val="hybridMultilevel"/>
    <w:tmpl w:val="D9D45CE8"/>
    <w:lvl w:ilvl="0" w:tplc="1E46AEF8">
      <w:numFmt w:val="bullet"/>
      <w:lvlText w:val="-"/>
      <w:lvlJc w:val="left"/>
      <w:pPr>
        <w:ind w:left="1068" w:hanging="360"/>
      </w:pPr>
      <w:rPr>
        <w:rFonts w:ascii="Calibri" w:eastAsiaTheme="minorHAnsi" w:hAnsi="Calibri" w:cstheme="minorBid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
    <w:nsid w:val="72E80881"/>
    <w:multiLevelType w:val="hybridMultilevel"/>
    <w:tmpl w:val="BBE61E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9AB"/>
    <w:rsid w:val="00067448"/>
    <w:rsid w:val="000728C3"/>
    <w:rsid w:val="000C1C33"/>
    <w:rsid w:val="000D086E"/>
    <w:rsid w:val="002A1C52"/>
    <w:rsid w:val="003A02E9"/>
    <w:rsid w:val="003F65D1"/>
    <w:rsid w:val="004715CA"/>
    <w:rsid w:val="0054764B"/>
    <w:rsid w:val="005F5ABC"/>
    <w:rsid w:val="00641B5B"/>
    <w:rsid w:val="00754C88"/>
    <w:rsid w:val="007B1F92"/>
    <w:rsid w:val="00987BBC"/>
    <w:rsid w:val="009D4D0F"/>
    <w:rsid w:val="009F0F88"/>
    <w:rsid w:val="00A7284C"/>
    <w:rsid w:val="00A9025F"/>
    <w:rsid w:val="00B00590"/>
    <w:rsid w:val="00C1072D"/>
    <w:rsid w:val="00C469AB"/>
    <w:rsid w:val="00CD68CE"/>
    <w:rsid w:val="00E47AAE"/>
    <w:rsid w:val="00E750B2"/>
    <w:rsid w:val="00E936F0"/>
    <w:rsid w:val="00EC5512"/>
    <w:rsid w:val="00FB30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469A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469AB"/>
    <w:pPr>
      <w:ind w:left="720"/>
      <w:contextualSpacing/>
    </w:pPr>
  </w:style>
  <w:style w:type="character" w:styleId="Hiperpovezava">
    <w:name w:val="Hyperlink"/>
    <w:basedOn w:val="Privzetapisavaodstavka"/>
    <w:uiPriority w:val="99"/>
    <w:unhideWhenUsed/>
    <w:rsid w:val="00C469AB"/>
    <w:rPr>
      <w:color w:val="0000FF" w:themeColor="hyperlink"/>
      <w:u w:val="single"/>
    </w:rPr>
  </w:style>
  <w:style w:type="paragraph" w:styleId="Besedilooblaka">
    <w:name w:val="Balloon Text"/>
    <w:basedOn w:val="Navaden"/>
    <w:link w:val="BesedilooblakaZnak"/>
    <w:uiPriority w:val="99"/>
    <w:semiHidden/>
    <w:unhideWhenUsed/>
    <w:rsid w:val="003F65D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F65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469A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469AB"/>
    <w:pPr>
      <w:ind w:left="720"/>
      <w:contextualSpacing/>
    </w:pPr>
  </w:style>
  <w:style w:type="character" w:styleId="Hiperpovezava">
    <w:name w:val="Hyperlink"/>
    <w:basedOn w:val="Privzetapisavaodstavka"/>
    <w:uiPriority w:val="99"/>
    <w:unhideWhenUsed/>
    <w:rsid w:val="00C469AB"/>
    <w:rPr>
      <w:color w:val="0000FF" w:themeColor="hyperlink"/>
      <w:u w:val="single"/>
    </w:rPr>
  </w:style>
  <w:style w:type="paragraph" w:styleId="Besedilooblaka">
    <w:name w:val="Balloon Text"/>
    <w:basedOn w:val="Navaden"/>
    <w:link w:val="BesedilooblakaZnak"/>
    <w:uiPriority w:val="99"/>
    <w:semiHidden/>
    <w:unhideWhenUsed/>
    <w:rsid w:val="003F65D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F65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640</Words>
  <Characters>3649</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dc:creator>
  <cp:lastModifiedBy>edi</cp:lastModifiedBy>
  <cp:revision>5</cp:revision>
  <dcterms:created xsi:type="dcterms:W3CDTF">2013-01-14T12:42:00Z</dcterms:created>
  <dcterms:modified xsi:type="dcterms:W3CDTF">2013-01-14T13:36:00Z</dcterms:modified>
</cp:coreProperties>
</file>